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0857A4" w14:textId="6BA7E124" w:rsidR="001E403B" w:rsidRDefault="001E403B" w:rsidP="00962BD4">
      <w:pPr>
        <w:jc w:val="center"/>
        <w:rPr>
          <w:rFonts w:ascii="Arial" w:hAnsi="Arial" w:cs="Arial"/>
          <w:b/>
          <w:bCs/>
          <w:sz w:val="36"/>
          <w:szCs w:val="36"/>
        </w:rPr>
      </w:pPr>
      <w:r>
        <w:rPr>
          <w:rFonts w:ascii="Arial" w:hAnsi="Arial" w:cs="Arial"/>
          <w:b/>
          <w:bCs/>
          <w:noProof/>
          <w:sz w:val="36"/>
          <w:szCs w:val="36"/>
        </w:rPr>
        <w:drawing>
          <wp:anchor distT="0" distB="0" distL="114300" distR="114300" simplePos="0" relativeHeight="251658240" behindDoc="0" locked="0" layoutInCell="1" allowOverlap="1" wp14:anchorId="22750463" wp14:editId="47B34C9F">
            <wp:simplePos x="0" y="0"/>
            <wp:positionH relativeFrom="page">
              <wp:align>right</wp:align>
            </wp:positionH>
            <wp:positionV relativeFrom="paragraph">
              <wp:posOffset>-899795</wp:posOffset>
            </wp:positionV>
            <wp:extent cx="7772400" cy="10039350"/>
            <wp:effectExtent l="0" t="0" r="0" b="0"/>
            <wp:wrapNone/>
            <wp:docPr id="112911357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772400" cy="100393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2F7F1F" w14:textId="77777777" w:rsidR="001E403B" w:rsidRDefault="001E403B" w:rsidP="00962BD4">
      <w:pPr>
        <w:jc w:val="center"/>
        <w:rPr>
          <w:rFonts w:ascii="Arial" w:hAnsi="Arial" w:cs="Arial"/>
          <w:b/>
          <w:bCs/>
          <w:sz w:val="36"/>
          <w:szCs w:val="36"/>
        </w:rPr>
      </w:pPr>
    </w:p>
    <w:p w14:paraId="7783C0E0" w14:textId="77777777" w:rsidR="001E403B" w:rsidRDefault="001E403B" w:rsidP="00962BD4">
      <w:pPr>
        <w:jc w:val="center"/>
        <w:rPr>
          <w:rFonts w:ascii="Arial" w:hAnsi="Arial" w:cs="Arial"/>
          <w:b/>
          <w:bCs/>
          <w:sz w:val="36"/>
          <w:szCs w:val="36"/>
        </w:rPr>
      </w:pPr>
    </w:p>
    <w:p w14:paraId="3F4F91E4" w14:textId="77777777" w:rsidR="001E403B" w:rsidRDefault="001E403B" w:rsidP="00962BD4">
      <w:pPr>
        <w:jc w:val="center"/>
        <w:rPr>
          <w:rFonts w:ascii="Arial" w:hAnsi="Arial" w:cs="Arial"/>
          <w:b/>
          <w:bCs/>
          <w:sz w:val="36"/>
          <w:szCs w:val="36"/>
        </w:rPr>
      </w:pPr>
    </w:p>
    <w:p w14:paraId="16F16EF6" w14:textId="77777777" w:rsidR="001E403B" w:rsidRDefault="001E403B" w:rsidP="00962BD4">
      <w:pPr>
        <w:jc w:val="center"/>
        <w:rPr>
          <w:rFonts w:ascii="Arial" w:hAnsi="Arial" w:cs="Arial"/>
          <w:b/>
          <w:bCs/>
          <w:sz w:val="36"/>
          <w:szCs w:val="36"/>
        </w:rPr>
      </w:pPr>
    </w:p>
    <w:p w14:paraId="2DB82298" w14:textId="77777777" w:rsidR="001E403B" w:rsidRDefault="001E403B" w:rsidP="00962BD4">
      <w:pPr>
        <w:jc w:val="center"/>
        <w:rPr>
          <w:rFonts w:ascii="Arial" w:hAnsi="Arial" w:cs="Arial"/>
          <w:b/>
          <w:bCs/>
          <w:sz w:val="36"/>
          <w:szCs w:val="36"/>
        </w:rPr>
      </w:pPr>
    </w:p>
    <w:p w14:paraId="76315901" w14:textId="77777777" w:rsidR="001E403B" w:rsidRDefault="001E403B" w:rsidP="00962BD4">
      <w:pPr>
        <w:jc w:val="center"/>
        <w:rPr>
          <w:rFonts w:ascii="Arial" w:hAnsi="Arial" w:cs="Arial"/>
          <w:b/>
          <w:bCs/>
          <w:sz w:val="36"/>
          <w:szCs w:val="36"/>
        </w:rPr>
      </w:pPr>
    </w:p>
    <w:p w14:paraId="0577160D" w14:textId="77777777" w:rsidR="001E403B" w:rsidRDefault="001E403B" w:rsidP="00962BD4">
      <w:pPr>
        <w:jc w:val="center"/>
        <w:rPr>
          <w:rFonts w:ascii="Arial" w:hAnsi="Arial" w:cs="Arial"/>
          <w:b/>
          <w:bCs/>
          <w:sz w:val="36"/>
          <w:szCs w:val="36"/>
        </w:rPr>
      </w:pPr>
    </w:p>
    <w:p w14:paraId="3964C5BF" w14:textId="77777777" w:rsidR="001E403B" w:rsidRDefault="001E403B" w:rsidP="00962BD4">
      <w:pPr>
        <w:jc w:val="center"/>
        <w:rPr>
          <w:rFonts w:ascii="Arial" w:hAnsi="Arial" w:cs="Arial"/>
          <w:b/>
          <w:bCs/>
          <w:sz w:val="36"/>
          <w:szCs w:val="36"/>
        </w:rPr>
      </w:pPr>
    </w:p>
    <w:p w14:paraId="10EB8D69" w14:textId="77777777" w:rsidR="001E403B" w:rsidRDefault="001E403B" w:rsidP="00962BD4">
      <w:pPr>
        <w:jc w:val="center"/>
        <w:rPr>
          <w:rFonts w:ascii="Arial" w:hAnsi="Arial" w:cs="Arial"/>
          <w:b/>
          <w:bCs/>
          <w:sz w:val="36"/>
          <w:szCs w:val="36"/>
        </w:rPr>
      </w:pPr>
    </w:p>
    <w:p w14:paraId="110EC127" w14:textId="77777777" w:rsidR="001E403B" w:rsidRDefault="001E403B" w:rsidP="00962BD4">
      <w:pPr>
        <w:jc w:val="center"/>
        <w:rPr>
          <w:rFonts w:ascii="Arial" w:hAnsi="Arial" w:cs="Arial"/>
          <w:b/>
          <w:bCs/>
          <w:sz w:val="36"/>
          <w:szCs w:val="36"/>
        </w:rPr>
      </w:pPr>
    </w:p>
    <w:p w14:paraId="785781F7" w14:textId="77777777" w:rsidR="001E403B" w:rsidRDefault="001E403B" w:rsidP="00962BD4">
      <w:pPr>
        <w:jc w:val="center"/>
        <w:rPr>
          <w:rFonts w:ascii="Arial" w:hAnsi="Arial" w:cs="Arial"/>
          <w:b/>
          <w:bCs/>
          <w:sz w:val="36"/>
          <w:szCs w:val="36"/>
        </w:rPr>
      </w:pPr>
    </w:p>
    <w:p w14:paraId="3E408843" w14:textId="77777777" w:rsidR="001E403B" w:rsidRDefault="001E403B" w:rsidP="00962BD4">
      <w:pPr>
        <w:jc w:val="center"/>
        <w:rPr>
          <w:rFonts w:ascii="Arial" w:hAnsi="Arial" w:cs="Arial"/>
          <w:b/>
          <w:bCs/>
          <w:sz w:val="36"/>
          <w:szCs w:val="36"/>
        </w:rPr>
      </w:pPr>
    </w:p>
    <w:p w14:paraId="54B6F93C" w14:textId="77777777" w:rsidR="001E403B" w:rsidRDefault="001E403B" w:rsidP="00962BD4">
      <w:pPr>
        <w:jc w:val="center"/>
        <w:rPr>
          <w:rFonts w:ascii="Arial" w:hAnsi="Arial" w:cs="Arial"/>
          <w:b/>
          <w:bCs/>
          <w:sz w:val="36"/>
          <w:szCs w:val="36"/>
        </w:rPr>
      </w:pPr>
    </w:p>
    <w:p w14:paraId="14680DC1" w14:textId="77777777" w:rsidR="001E403B" w:rsidRDefault="001E403B" w:rsidP="00962BD4">
      <w:pPr>
        <w:jc w:val="center"/>
        <w:rPr>
          <w:rFonts w:ascii="Arial" w:hAnsi="Arial" w:cs="Arial"/>
          <w:b/>
          <w:bCs/>
          <w:sz w:val="36"/>
          <w:szCs w:val="36"/>
        </w:rPr>
      </w:pPr>
    </w:p>
    <w:p w14:paraId="3404698D" w14:textId="77777777" w:rsidR="001E403B" w:rsidRDefault="001E403B" w:rsidP="00962BD4">
      <w:pPr>
        <w:jc w:val="center"/>
        <w:rPr>
          <w:rFonts w:ascii="Arial" w:hAnsi="Arial" w:cs="Arial"/>
          <w:b/>
          <w:bCs/>
          <w:sz w:val="36"/>
          <w:szCs w:val="36"/>
        </w:rPr>
      </w:pPr>
    </w:p>
    <w:p w14:paraId="6F54B21F" w14:textId="77777777" w:rsidR="001E403B" w:rsidRDefault="001E403B" w:rsidP="00962BD4">
      <w:pPr>
        <w:jc w:val="center"/>
        <w:rPr>
          <w:rFonts w:ascii="Arial" w:hAnsi="Arial" w:cs="Arial"/>
          <w:b/>
          <w:bCs/>
          <w:sz w:val="36"/>
          <w:szCs w:val="36"/>
        </w:rPr>
      </w:pPr>
    </w:p>
    <w:p w14:paraId="4E9BD238" w14:textId="77777777" w:rsidR="001E403B" w:rsidRDefault="001E403B" w:rsidP="00962BD4">
      <w:pPr>
        <w:jc w:val="center"/>
        <w:rPr>
          <w:rFonts w:ascii="Arial" w:hAnsi="Arial" w:cs="Arial"/>
          <w:b/>
          <w:bCs/>
          <w:sz w:val="36"/>
          <w:szCs w:val="36"/>
        </w:rPr>
      </w:pPr>
    </w:p>
    <w:p w14:paraId="07CBF6FC" w14:textId="77777777" w:rsidR="001E403B" w:rsidRDefault="001E403B" w:rsidP="00962BD4">
      <w:pPr>
        <w:jc w:val="center"/>
        <w:rPr>
          <w:rFonts w:ascii="Arial" w:hAnsi="Arial" w:cs="Arial"/>
          <w:b/>
          <w:bCs/>
          <w:sz w:val="36"/>
          <w:szCs w:val="36"/>
        </w:rPr>
      </w:pPr>
    </w:p>
    <w:p w14:paraId="38956FEE" w14:textId="77777777" w:rsidR="001E403B" w:rsidRDefault="001E403B" w:rsidP="00962BD4">
      <w:pPr>
        <w:jc w:val="center"/>
        <w:rPr>
          <w:rFonts w:ascii="Arial" w:hAnsi="Arial" w:cs="Arial"/>
          <w:b/>
          <w:bCs/>
          <w:sz w:val="36"/>
          <w:szCs w:val="36"/>
        </w:rPr>
      </w:pPr>
    </w:p>
    <w:p w14:paraId="06A20AE8" w14:textId="59B764EE" w:rsidR="00962BD4" w:rsidRPr="00962BD4" w:rsidRDefault="00962BD4" w:rsidP="00962BD4">
      <w:pPr>
        <w:jc w:val="center"/>
        <w:rPr>
          <w:rFonts w:ascii="Arial" w:hAnsi="Arial" w:cs="Arial"/>
          <w:b/>
          <w:bCs/>
          <w:sz w:val="36"/>
          <w:szCs w:val="36"/>
        </w:rPr>
      </w:pPr>
      <w:r w:rsidRPr="00962BD4">
        <w:rPr>
          <w:rFonts w:ascii="Arial" w:hAnsi="Arial" w:cs="Arial"/>
          <w:b/>
          <w:bCs/>
          <w:sz w:val="36"/>
          <w:szCs w:val="36"/>
        </w:rPr>
        <w:lastRenderedPageBreak/>
        <w:t>INTRODUCCIÓN</w:t>
      </w:r>
    </w:p>
    <w:p w14:paraId="11890E5F" w14:textId="77777777" w:rsidR="00962BD4" w:rsidRPr="00962BD4" w:rsidRDefault="00962BD4" w:rsidP="00962BD4">
      <w:pPr>
        <w:jc w:val="both"/>
        <w:rPr>
          <w:rFonts w:ascii="Arial" w:hAnsi="Arial" w:cs="Arial"/>
        </w:rPr>
      </w:pPr>
      <w:r w:rsidRPr="00962BD4">
        <w:rPr>
          <w:rFonts w:ascii="Arial" w:hAnsi="Arial" w:cs="Arial"/>
        </w:rPr>
        <w:t>La conservación de los recursos naturales y la recuperación de áreas degradadas representan actualmente uno de los principales desafíos ambientales en el municipio de Líbano, Tolima, y en gran parte del territorio nacional. El incremento de procesos de deforestación, la expansión de actividades agropecuarias, la degradación de los suelos, la disminución de coberturas boscosas y las afectaciones sobre las fuentes hídricas han generado impactos ambientales significativos que hacen necesaria la implementación de estrategias orientadas a la restauración ecológica y la protección de los ecosistemas (IDEAM, 2023).</w:t>
      </w:r>
    </w:p>
    <w:p w14:paraId="51F90CCE" w14:textId="77777777" w:rsidR="00962BD4" w:rsidRPr="00962BD4" w:rsidRDefault="00962BD4" w:rsidP="00962BD4">
      <w:pPr>
        <w:jc w:val="both"/>
        <w:rPr>
          <w:rFonts w:ascii="Arial" w:hAnsi="Arial" w:cs="Arial"/>
        </w:rPr>
      </w:pPr>
      <w:r w:rsidRPr="00962BD4">
        <w:rPr>
          <w:rFonts w:ascii="Arial" w:hAnsi="Arial" w:cs="Arial"/>
        </w:rPr>
        <w:t>En este contexto, la producción de material vegetal forestal constituye una herramienta fundamental para el fortalecimiento de programas de reforestación, recuperación ambiental, educación ecológica y sensibilización comunitaria. Los viveros forestales permiten garantizar la disponibilidad de especies nativas y adaptadas a las condiciones climáticas y ecológicas de cada territorio, facilitando procesos de restauración ambiental sostenibles y técnicamente adecuados (FAO, 2020).</w:t>
      </w:r>
    </w:p>
    <w:p w14:paraId="5A6D20D0" w14:textId="77777777" w:rsidR="00962BD4" w:rsidRPr="00962BD4" w:rsidRDefault="00962BD4" w:rsidP="00962BD4">
      <w:pPr>
        <w:jc w:val="both"/>
        <w:rPr>
          <w:rFonts w:ascii="Arial" w:hAnsi="Arial" w:cs="Arial"/>
        </w:rPr>
      </w:pPr>
      <w:r w:rsidRPr="00962BD4">
        <w:rPr>
          <w:rFonts w:ascii="Arial" w:hAnsi="Arial" w:cs="Arial"/>
        </w:rPr>
        <w:t>Teniendo en cuenta las necesidades ambientales identificadas en el municipio de Líbano, Tolima, se plantea la implementación de un vivero forestal temporal con capacidad aproximada para la producción de 2.000 plántulas forestales, orientadas principalmente a actividades de reforestación, recuperación de áreas degradadas, protección hídrica, educación ambiental y apoyo comunitario.</w:t>
      </w:r>
    </w:p>
    <w:p w14:paraId="2790AD92" w14:textId="77777777" w:rsidR="00962BD4" w:rsidRPr="00962BD4" w:rsidRDefault="00962BD4" w:rsidP="00962BD4">
      <w:pPr>
        <w:jc w:val="both"/>
        <w:rPr>
          <w:rFonts w:ascii="Arial" w:hAnsi="Arial" w:cs="Arial"/>
        </w:rPr>
      </w:pPr>
      <w:r w:rsidRPr="00962BD4">
        <w:rPr>
          <w:rFonts w:ascii="Arial" w:hAnsi="Arial" w:cs="Arial"/>
        </w:rPr>
        <w:t>El vivero estará conformado por áreas destinadas a germinación, embolsado, crecimiento y manejo de plántulas, incorporando condiciones técnicas básicas para garantizar un adecuado desarrollo del material vegetal. Asimismo, el proyecto contempla la utilización de materiales sostenibles y de fácil acceso en la región, especialmente la guadua, la cual será empleada como elemento estructural principal debido a sus ventajas ambientales, económicas y funcionales.</w:t>
      </w:r>
    </w:p>
    <w:p w14:paraId="745F83FE" w14:textId="77777777" w:rsidR="00962BD4" w:rsidRPr="00962BD4" w:rsidRDefault="00962BD4" w:rsidP="00962BD4">
      <w:pPr>
        <w:jc w:val="both"/>
        <w:rPr>
          <w:rFonts w:ascii="Arial" w:hAnsi="Arial" w:cs="Arial"/>
        </w:rPr>
      </w:pPr>
      <w:r w:rsidRPr="00962BD4">
        <w:rPr>
          <w:rFonts w:ascii="Arial" w:hAnsi="Arial" w:cs="Arial"/>
        </w:rPr>
        <w:t>La implementación de estructuras en guadua permite reducir significativamente los costos de construcción, promover el uso de materiales renovables y disminuir el impacto ambiental asociado al uso de estructuras metálicas o industrializadas. Además, este material presenta alta resistencia, adaptabilidad y disponibilidad regional, convirtiéndose en una alternativa adecuada para proyectos de infraestructura ambiental de pequeña y mediana escala (Ministerio de Ambiente y Desarrollo Sostenible, 2022).</w:t>
      </w:r>
    </w:p>
    <w:p w14:paraId="0F578BD5" w14:textId="77777777" w:rsidR="00962BD4" w:rsidRPr="00962BD4" w:rsidRDefault="00962BD4" w:rsidP="00962BD4">
      <w:pPr>
        <w:jc w:val="both"/>
        <w:rPr>
          <w:rFonts w:ascii="Arial" w:hAnsi="Arial" w:cs="Arial"/>
        </w:rPr>
      </w:pPr>
      <w:r w:rsidRPr="00962BD4">
        <w:rPr>
          <w:rFonts w:ascii="Arial" w:hAnsi="Arial" w:cs="Arial"/>
        </w:rPr>
        <w:t xml:space="preserve">El vivero contará igualmente con cubierta en </w:t>
      </w:r>
      <w:proofErr w:type="spellStart"/>
      <w:r w:rsidRPr="00962BD4">
        <w:rPr>
          <w:rFonts w:ascii="Arial" w:hAnsi="Arial" w:cs="Arial"/>
        </w:rPr>
        <w:t>polisombra</w:t>
      </w:r>
      <w:proofErr w:type="spellEnd"/>
      <w:r w:rsidRPr="00962BD4">
        <w:rPr>
          <w:rFonts w:ascii="Arial" w:hAnsi="Arial" w:cs="Arial"/>
        </w:rPr>
        <w:t xml:space="preserve"> para regulación térmica y protección de las plántulas, sistema de riego manual mediante manguera, camas elevadas de germinación y espacios organizados para el crecimiento y manejo de </w:t>
      </w:r>
      <w:r w:rsidRPr="00962BD4">
        <w:rPr>
          <w:rFonts w:ascii="Arial" w:hAnsi="Arial" w:cs="Arial"/>
        </w:rPr>
        <w:lastRenderedPageBreak/>
        <w:t>especies forestales. Estas condiciones permitirán optimizar los procesos de propagación vegetal y mejorar la supervivencia de las especies producidas.</w:t>
      </w:r>
    </w:p>
    <w:p w14:paraId="2C9C14DD" w14:textId="77777777" w:rsidR="00962BD4" w:rsidRPr="00962BD4" w:rsidRDefault="00962BD4" w:rsidP="00962BD4">
      <w:pPr>
        <w:jc w:val="both"/>
        <w:rPr>
          <w:rFonts w:ascii="Arial" w:hAnsi="Arial" w:cs="Arial"/>
        </w:rPr>
      </w:pPr>
      <w:r w:rsidRPr="00962BD4">
        <w:rPr>
          <w:rFonts w:ascii="Arial" w:hAnsi="Arial" w:cs="Arial"/>
        </w:rPr>
        <w:t>Dentro de las especies proyectadas para producción se contemplan árboles forestales y nativos de importancia ecológica y ambiental como cedro (</w:t>
      </w:r>
      <w:proofErr w:type="spellStart"/>
      <w:r w:rsidRPr="00962BD4">
        <w:rPr>
          <w:rFonts w:ascii="Arial" w:hAnsi="Arial" w:cs="Arial"/>
        </w:rPr>
        <w:t>Cedrela</w:t>
      </w:r>
      <w:proofErr w:type="spellEnd"/>
      <w:r w:rsidRPr="00962BD4">
        <w:rPr>
          <w:rFonts w:ascii="Arial" w:hAnsi="Arial" w:cs="Arial"/>
        </w:rPr>
        <w:t xml:space="preserve"> </w:t>
      </w:r>
      <w:proofErr w:type="spellStart"/>
      <w:r w:rsidRPr="00962BD4">
        <w:rPr>
          <w:rFonts w:ascii="Arial" w:hAnsi="Arial" w:cs="Arial"/>
        </w:rPr>
        <w:t>odorata</w:t>
      </w:r>
      <w:proofErr w:type="spellEnd"/>
      <w:r w:rsidRPr="00962BD4">
        <w:rPr>
          <w:rFonts w:ascii="Arial" w:hAnsi="Arial" w:cs="Arial"/>
        </w:rPr>
        <w:t>), nogal cafetero (</w:t>
      </w:r>
      <w:proofErr w:type="spellStart"/>
      <w:r w:rsidRPr="00962BD4">
        <w:rPr>
          <w:rFonts w:ascii="Arial" w:hAnsi="Arial" w:cs="Arial"/>
        </w:rPr>
        <w:t>Cordia</w:t>
      </w:r>
      <w:proofErr w:type="spellEnd"/>
      <w:r w:rsidRPr="00962BD4">
        <w:rPr>
          <w:rFonts w:ascii="Arial" w:hAnsi="Arial" w:cs="Arial"/>
        </w:rPr>
        <w:t xml:space="preserve"> </w:t>
      </w:r>
      <w:proofErr w:type="spellStart"/>
      <w:r w:rsidRPr="00962BD4">
        <w:rPr>
          <w:rFonts w:ascii="Arial" w:hAnsi="Arial" w:cs="Arial"/>
        </w:rPr>
        <w:t>alliodora</w:t>
      </w:r>
      <w:proofErr w:type="spellEnd"/>
      <w:r w:rsidRPr="00962BD4">
        <w:rPr>
          <w:rFonts w:ascii="Arial" w:hAnsi="Arial" w:cs="Arial"/>
        </w:rPr>
        <w:t>), ocobo (</w:t>
      </w:r>
      <w:proofErr w:type="spellStart"/>
      <w:r w:rsidRPr="00962BD4">
        <w:rPr>
          <w:rFonts w:ascii="Arial" w:hAnsi="Arial" w:cs="Arial"/>
        </w:rPr>
        <w:t>Tabebuia</w:t>
      </w:r>
      <w:proofErr w:type="spellEnd"/>
      <w:r w:rsidRPr="00962BD4">
        <w:rPr>
          <w:rFonts w:ascii="Arial" w:hAnsi="Arial" w:cs="Arial"/>
        </w:rPr>
        <w:t xml:space="preserve"> rosea), guayacán amarillo (</w:t>
      </w:r>
      <w:proofErr w:type="spellStart"/>
      <w:r w:rsidRPr="00962BD4">
        <w:rPr>
          <w:rFonts w:ascii="Arial" w:hAnsi="Arial" w:cs="Arial"/>
        </w:rPr>
        <w:t>Handroanthus</w:t>
      </w:r>
      <w:proofErr w:type="spellEnd"/>
      <w:r w:rsidRPr="00962BD4">
        <w:rPr>
          <w:rFonts w:ascii="Arial" w:hAnsi="Arial" w:cs="Arial"/>
        </w:rPr>
        <w:t xml:space="preserve"> </w:t>
      </w:r>
      <w:proofErr w:type="spellStart"/>
      <w:r w:rsidRPr="00962BD4">
        <w:rPr>
          <w:rFonts w:ascii="Arial" w:hAnsi="Arial" w:cs="Arial"/>
        </w:rPr>
        <w:t>chrysanthus</w:t>
      </w:r>
      <w:proofErr w:type="spellEnd"/>
      <w:r w:rsidRPr="00962BD4">
        <w:rPr>
          <w:rFonts w:ascii="Arial" w:hAnsi="Arial" w:cs="Arial"/>
        </w:rPr>
        <w:t>), aliso (</w:t>
      </w:r>
      <w:proofErr w:type="spellStart"/>
      <w:r w:rsidRPr="00962BD4">
        <w:rPr>
          <w:rFonts w:ascii="Arial" w:hAnsi="Arial" w:cs="Arial"/>
        </w:rPr>
        <w:t>Alnus</w:t>
      </w:r>
      <w:proofErr w:type="spellEnd"/>
      <w:r w:rsidRPr="00962BD4">
        <w:rPr>
          <w:rFonts w:ascii="Arial" w:hAnsi="Arial" w:cs="Arial"/>
        </w:rPr>
        <w:t xml:space="preserve"> </w:t>
      </w:r>
      <w:proofErr w:type="spellStart"/>
      <w:r w:rsidRPr="00962BD4">
        <w:rPr>
          <w:rFonts w:ascii="Arial" w:hAnsi="Arial" w:cs="Arial"/>
        </w:rPr>
        <w:t>acuminata</w:t>
      </w:r>
      <w:proofErr w:type="spellEnd"/>
      <w:r w:rsidRPr="00962BD4">
        <w:rPr>
          <w:rFonts w:ascii="Arial" w:hAnsi="Arial" w:cs="Arial"/>
        </w:rPr>
        <w:t xml:space="preserve">), </w:t>
      </w:r>
      <w:proofErr w:type="spellStart"/>
      <w:r w:rsidRPr="00962BD4">
        <w:rPr>
          <w:rFonts w:ascii="Arial" w:hAnsi="Arial" w:cs="Arial"/>
        </w:rPr>
        <w:t>chicalá</w:t>
      </w:r>
      <w:proofErr w:type="spellEnd"/>
      <w:r w:rsidRPr="00962BD4">
        <w:rPr>
          <w:rFonts w:ascii="Arial" w:hAnsi="Arial" w:cs="Arial"/>
        </w:rPr>
        <w:t xml:space="preserve"> (</w:t>
      </w:r>
      <w:proofErr w:type="spellStart"/>
      <w:r w:rsidRPr="00962BD4">
        <w:rPr>
          <w:rFonts w:ascii="Arial" w:hAnsi="Arial" w:cs="Arial"/>
        </w:rPr>
        <w:t>Tecoma</w:t>
      </w:r>
      <w:proofErr w:type="spellEnd"/>
      <w:r w:rsidRPr="00962BD4">
        <w:rPr>
          <w:rFonts w:ascii="Arial" w:hAnsi="Arial" w:cs="Arial"/>
        </w:rPr>
        <w:t xml:space="preserve"> </w:t>
      </w:r>
      <w:proofErr w:type="spellStart"/>
      <w:r w:rsidRPr="00962BD4">
        <w:rPr>
          <w:rFonts w:ascii="Arial" w:hAnsi="Arial" w:cs="Arial"/>
        </w:rPr>
        <w:t>stans</w:t>
      </w:r>
      <w:proofErr w:type="spellEnd"/>
      <w:r w:rsidRPr="00962BD4">
        <w:rPr>
          <w:rFonts w:ascii="Arial" w:hAnsi="Arial" w:cs="Arial"/>
        </w:rPr>
        <w:t>), carbonero (</w:t>
      </w:r>
      <w:proofErr w:type="spellStart"/>
      <w:r w:rsidRPr="00962BD4">
        <w:rPr>
          <w:rFonts w:ascii="Arial" w:hAnsi="Arial" w:cs="Arial"/>
        </w:rPr>
        <w:t>Albizia</w:t>
      </w:r>
      <w:proofErr w:type="spellEnd"/>
      <w:r w:rsidRPr="00962BD4">
        <w:rPr>
          <w:rFonts w:ascii="Arial" w:hAnsi="Arial" w:cs="Arial"/>
        </w:rPr>
        <w:t xml:space="preserve"> carbonaria) y otras especies nativas adaptadas a las condiciones del departamento del Tolima.</w:t>
      </w:r>
    </w:p>
    <w:p w14:paraId="7AD93BBF" w14:textId="77777777" w:rsidR="00962BD4" w:rsidRPr="00962BD4" w:rsidRDefault="00962BD4" w:rsidP="00962BD4">
      <w:pPr>
        <w:jc w:val="both"/>
        <w:rPr>
          <w:rFonts w:ascii="Arial" w:hAnsi="Arial" w:cs="Arial"/>
        </w:rPr>
      </w:pPr>
      <w:r w:rsidRPr="00962BD4">
        <w:rPr>
          <w:rFonts w:ascii="Arial" w:hAnsi="Arial" w:cs="Arial"/>
        </w:rPr>
        <w:t>Estas especies cumplen funciones fundamentales dentro de los ecosistemas, contribuyendo a la recuperación de coberturas vegetales, estabilización de suelos, regulación hídrica, captura de carbono, generación de hábitat para fauna silvestre y fortalecimiento de corredores ecológicos (Corporación Autónoma Regional del Tolima [CORTOLIMA], 2021).</w:t>
      </w:r>
    </w:p>
    <w:p w14:paraId="7AD609F1" w14:textId="77777777" w:rsidR="00962BD4" w:rsidRPr="00962BD4" w:rsidRDefault="00962BD4" w:rsidP="00962BD4">
      <w:pPr>
        <w:jc w:val="both"/>
        <w:rPr>
          <w:rFonts w:ascii="Arial" w:hAnsi="Arial" w:cs="Arial"/>
        </w:rPr>
      </w:pPr>
      <w:r w:rsidRPr="00962BD4">
        <w:rPr>
          <w:rFonts w:ascii="Arial" w:hAnsi="Arial" w:cs="Arial"/>
        </w:rPr>
        <w:t>El proyecto contará con el apoyo logístico y operativo de la base militar del municipio, la cual aportará mano de obra para las actividades de adecuación, construcción y mantenimiento del vivero, así como un espacio físico destinado al almacenamiento de herramientas, insumos y materiales necesarios para el funcionamiento del proyecto. Este componente institucional fortalece la viabilidad operativa de la iniciativa y permite optimizar los recursos requeridos para su implementación.</w:t>
      </w:r>
    </w:p>
    <w:p w14:paraId="004850A0" w14:textId="77777777" w:rsidR="00962BD4" w:rsidRPr="00962BD4" w:rsidRDefault="00962BD4" w:rsidP="00962BD4">
      <w:pPr>
        <w:jc w:val="both"/>
        <w:rPr>
          <w:rFonts w:ascii="Arial" w:hAnsi="Arial" w:cs="Arial"/>
        </w:rPr>
      </w:pPr>
      <w:r w:rsidRPr="00962BD4">
        <w:rPr>
          <w:rFonts w:ascii="Arial" w:hAnsi="Arial" w:cs="Arial"/>
        </w:rPr>
        <w:t>Adicionalmente, el vivero se proyecta como un espacio de participación comunitaria y educación ambiental, orientado a promover procesos de sensibilización sobre la importancia de la conservación de los recursos naturales, la restauración ecológica y el fortalecimiento de prácticas sostenibles dentro del territorio. A través de jornadas pedagógicas, siembras y actividades ambientales, se busca involucrar activamente a diferentes actores sociales en los procesos de recuperación ambiental del municipio.</w:t>
      </w:r>
    </w:p>
    <w:p w14:paraId="7149B727" w14:textId="77777777" w:rsidR="00962BD4" w:rsidRPr="00962BD4" w:rsidRDefault="00962BD4" w:rsidP="00962BD4">
      <w:pPr>
        <w:jc w:val="both"/>
        <w:rPr>
          <w:rFonts w:ascii="Arial" w:hAnsi="Arial" w:cs="Arial"/>
        </w:rPr>
      </w:pPr>
      <w:r w:rsidRPr="00962BD4">
        <w:rPr>
          <w:rFonts w:ascii="Arial" w:hAnsi="Arial" w:cs="Arial"/>
        </w:rPr>
        <w:t>La ejecución del presente proyecto representa una estrategia ambiental viable, sostenible y de alto impacto para el municipio de Líbano, Tolima, permitiendo fortalecer las capacidades locales para la producción de material vegetal forestal y consolidar acciones orientadas a la protección y recuperación de los ecosistemas del territorio.</w:t>
      </w:r>
    </w:p>
    <w:p w14:paraId="340459BE" w14:textId="7F91774D" w:rsidR="00962BD4" w:rsidRDefault="00962BD4" w:rsidP="00962BD4">
      <w:pPr>
        <w:jc w:val="both"/>
        <w:rPr>
          <w:rFonts w:ascii="Arial" w:hAnsi="Arial" w:cs="Arial"/>
        </w:rPr>
      </w:pPr>
    </w:p>
    <w:p w14:paraId="6E6002F5" w14:textId="77777777" w:rsidR="00962BD4" w:rsidRDefault="00962BD4" w:rsidP="00962BD4">
      <w:pPr>
        <w:jc w:val="both"/>
        <w:rPr>
          <w:rFonts w:ascii="Arial" w:hAnsi="Arial" w:cs="Arial"/>
        </w:rPr>
      </w:pPr>
    </w:p>
    <w:p w14:paraId="63DC8A96" w14:textId="77777777" w:rsidR="00962BD4" w:rsidRDefault="00962BD4" w:rsidP="00962BD4">
      <w:pPr>
        <w:jc w:val="both"/>
        <w:rPr>
          <w:rFonts w:ascii="Arial" w:hAnsi="Arial" w:cs="Arial"/>
        </w:rPr>
      </w:pPr>
    </w:p>
    <w:p w14:paraId="679953B8" w14:textId="77777777" w:rsidR="00962BD4" w:rsidRPr="00962BD4" w:rsidRDefault="00962BD4" w:rsidP="00962BD4">
      <w:pPr>
        <w:jc w:val="both"/>
        <w:rPr>
          <w:rFonts w:ascii="Arial" w:hAnsi="Arial" w:cs="Arial"/>
        </w:rPr>
      </w:pPr>
    </w:p>
    <w:p w14:paraId="25F39894" w14:textId="77777777" w:rsidR="00962BD4" w:rsidRPr="00962BD4" w:rsidRDefault="00962BD4" w:rsidP="00962BD4">
      <w:pPr>
        <w:jc w:val="center"/>
        <w:rPr>
          <w:rFonts w:ascii="Arial" w:hAnsi="Arial" w:cs="Arial"/>
          <w:b/>
          <w:bCs/>
          <w:sz w:val="32"/>
          <w:szCs w:val="32"/>
        </w:rPr>
      </w:pPr>
      <w:r w:rsidRPr="00962BD4">
        <w:rPr>
          <w:rFonts w:ascii="Arial" w:hAnsi="Arial" w:cs="Arial"/>
          <w:b/>
          <w:bCs/>
          <w:sz w:val="32"/>
          <w:szCs w:val="32"/>
        </w:rPr>
        <w:lastRenderedPageBreak/>
        <w:t>JUSTIFICACIÓN</w:t>
      </w:r>
    </w:p>
    <w:p w14:paraId="0D313558" w14:textId="77777777" w:rsidR="00962BD4" w:rsidRPr="00962BD4" w:rsidRDefault="00962BD4" w:rsidP="00962BD4">
      <w:pPr>
        <w:jc w:val="both"/>
        <w:rPr>
          <w:rFonts w:ascii="Arial" w:hAnsi="Arial" w:cs="Arial"/>
        </w:rPr>
      </w:pPr>
      <w:r w:rsidRPr="00962BD4">
        <w:rPr>
          <w:rFonts w:ascii="Arial" w:hAnsi="Arial" w:cs="Arial"/>
        </w:rPr>
        <w:t>El municipio de Líbano, Tolima, presenta una importante riqueza ambiental y ecosistémica debido a su ubicación geográfica, condiciones climáticas y diversidad biológica. Sin embargo, durante las últimas décadas se han evidenciado diferentes problemáticas asociadas a la disminución de cobertura vegetal, degradación de suelos, afectación de fuentes hídricas y pérdida progresiva de ecosistemas naturales, generadas principalmente por procesos de deforestación, expansión agropecuaria, aprovechamiento inadecuado de recursos naturales y cambios en el uso del suelo (IDEAM, 2023).</w:t>
      </w:r>
    </w:p>
    <w:p w14:paraId="33D820B3" w14:textId="77777777" w:rsidR="00962BD4" w:rsidRPr="00962BD4" w:rsidRDefault="00962BD4" w:rsidP="00962BD4">
      <w:pPr>
        <w:jc w:val="both"/>
        <w:rPr>
          <w:rFonts w:ascii="Arial" w:hAnsi="Arial" w:cs="Arial"/>
        </w:rPr>
      </w:pPr>
      <w:r w:rsidRPr="00962BD4">
        <w:rPr>
          <w:rFonts w:ascii="Arial" w:hAnsi="Arial" w:cs="Arial"/>
        </w:rPr>
        <w:t>Estas afectaciones ambientales han incrementado la necesidad de implementar estrategias de restauración ecológica y recuperación ambiental que permitan fortalecer la conservación de los ecosistemas y promover prácticas sostenibles dentro del territorio. En este sentido, los procesos de reforestación constituyen una herramienta fundamental para recuperar áreas degradadas, mejorar la estabilidad de los suelos, aumentar la cobertura vegetal y proteger las fuentes abastecedoras de agua (FAO, 2020).</w:t>
      </w:r>
    </w:p>
    <w:p w14:paraId="056B418E" w14:textId="77777777" w:rsidR="00962BD4" w:rsidRPr="00962BD4" w:rsidRDefault="00962BD4" w:rsidP="00962BD4">
      <w:pPr>
        <w:jc w:val="both"/>
        <w:rPr>
          <w:rFonts w:ascii="Arial" w:hAnsi="Arial" w:cs="Arial"/>
        </w:rPr>
      </w:pPr>
      <w:r w:rsidRPr="00962BD4">
        <w:rPr>
          <w:rFonts w:ascii="Arial" w:hAnsi="Arial" w:cs="Arial"/>
        </w:rPr>
        <w:t>Para garantizar el éxito de los programas de reforestación, resulta indispensable contar con disponibilidad permanente de material vegetal de calidad, adaptado a las condiciones ambientales y climáticas de la región. Por esta razón, la implementación de un vivero forestal temporal se convierte en una alternativa estratégica para fortalecer la producción local de especies forestales y nativas destinadas a actividades de restauración ambiental y educación ecológica.</w:t>
      </w:r>
    </w:p>
    <w:p w14:paraId="7EBEA5D8" w14:textId="77777777" w:rsidR="00962BD4" w:rsidRPr="00962BD4" w:rsidRDefault="00962BD4" w:rsidP="00962BD4">
      <w:pPr>
        <w:jc w:val="both"/>
        <w:rPr>
          <w:rFonts w:ascii="Arial" w:hAnsi="Arial" w:cs="Arial"/>
        </w:rPr>
      </w:pPr>
      <w:r w:rsidRPr="00962BD4">
        <w:rPr>
          <w:rFonts w:ascii="Arial" w:hAnsi="Arial" w:cs="Arial"/>
        </w:rPr>
        <w:t>La producción de plántulas dentro del municipio permite además reducir costos asociados al transporte y adquisición de material vegetal proveniente de otras regiones, facilitando la disponibilidad de especies aptas para los procesos de siembra y recuperación ambiental. Asimismo, la utilización de especies nativas contribuye a mejorar los procesos de adaptación, supervivencia y sostenibilidad ecológica de las áreas intervenidas.</w:t>
      </w:r>
    </w:p>
    <w:p w14:paraId="72ED57B0" w14:textId="77777777" w:rsidR="00962BD4" w:rsidRPr="00962BD4" w:rsidRDefault="00962BD4" w:rsidP="00962BD4">
      <w:pPr>
        <w:jc w:val="both"/>
        <w:rPr>
          <w:rFonts w:ascii="Arial" w:hAnsi="Arial" w:cs="Arial"/>
        </w:rPr>
      </w:pPr>
      <w:r w:rsidRPr="00962BD4">
        <w:rPr>
          <w:rFonts w:ascii="Arial" w:hAnsi="Arial" w:cs="Arial"/>
        </w:rPr>
        <w:t xml:space="preserve">El presente proyecto busca implementar un vivero forestal temporal con capacidad aproximada para producir 2.000 plántulas forestales, incorporando especies de importancia ecológica como cedro, nogal cafetero, ocobo, guayacán amarillo, aliso, </w:t>
      </w:r>
      <w:proofErr w:type="spellStart"/>
      <w:r w:rsidRPr="00962BD4">
        <w:rPr>
          <w:rFonts w:ascii="Arial" w:hAnsi="Arial" w:cs="Arial"/>
        </w:rPr>
        <w:t>chicalá</w:t>
      </w:r>
      <w:proofErr w:type="spellEnd"/>
      <w:r w:rsidRPr="00962BD4">
        <w:rPr>
          <w:rFonts w:ascii="Arial" w:hAnsi="Arial" w:cs="Arial"/>
        </w:rPr>
        <w:t>, carbonero y otras especies nativas propias de la región. Estas especies poseen características favorables para procesos de restauración ecológica, protección hídrica y recuperación de áreas degradadas, además de aportar beneficios ambientales relacionados con captura de carbono, regulación climática y conservación de biodiversidad (CORTOLIMA, 2021).</w:t>
      </w:r>
    </w:p>
    <w:p w14:paraId="1649DD79" w14:textId="77777777" w:rsidR="00962BD4" w:rsidRPr="00962BD4" w:rsidRDefault="00962BD4" w:rsidP="00962BD4">
      <w:pPr>
        <w:jc w:val="both"/>
        <w:rPr>
          <w:rFonts w:ascii="Arial" w:hAnsi="Arial" w:cs="Arial"/>
        </w:rPr>
      </w:pPr>
      <w:r w:rsidRPr="00962BD4">
        <w:rPr>
          <w:rFonts w:ascii="Arial" w:hAnsi="Arial" w:cs="Arial"/>
        </w:rPr>
        <w:lastRenderedPageBreak/>
        <w:t>Uno de los aspectos más relevantes del proyecto corresponde al aprovechamiento de recursos y capacidades existentes dentro de la base militar del municipio, la cual aportará la mano de obra requerida para la construcción, adecuación y mantenimiento del vivero, además de disponer de un espacio físico para el almacenamiento de herramientas e insumos. Este componente institucional permite optimizar significativamente los costos de operación y fortalecer la viabilidad técnica y económica de la propuesta.</w:t>
      </w:r>
    </w:p>
    <w:p w14:paraId="2AC2190A" w14:textId="77777777" w:rsidR="00962BD4" w:rsidRPr="00962BD4" w:rsidRDefault="00962BD4" w:rsidP="00962BD4">
      <w:pPr>
        <w:jc w:val="both"/>
        <w:rPr>
          <w:rFonts w:ascii="Arial" w:hAnsi="Arial" w:cs="Arial"/>
        </w:rPr>
      </w:pPr>
      <w:r w:rsidRPr="00962BD4">
        <w:rPr>
          <w:rFonts w:ascii="Arial" w:hAnsi="Arial" w:cs="Arial"/>
        </w:rPr>
        <w:t>De igual manera, el proyecto contempla el uso de guadua como material principal para la construcción de la estructura del vivero, camas de germinación y mesas de trabajo. La utilización de este material representa una alternativa ambientalmente sostenible debido a su disponibilidad regional, bajo costo, resistencia estructural y menor impacto ambiental frente a otros materiales convencionales. Además, el uso de guadua promueve prácticas constructivas sostenibles y fortalece el aprovechamiento responsable de recursos renovables (Ministerio de Ambiente y Desarrollo Sostenible, 2022).</w:t>
      </w:r>
    </w:p>
    <w:p w14:paraId="7347634E" w14:textId="77777777" w:rsidR="00962BD4" w:rsidRPr="00962BD4" w:rsidRDefault="00962BD4" w:rsidP="00962BD4">
      <w:pPr>
        <w:jc w:val="both"/>
        <w:rPr>
          <w:rFonts w:ascii="Arial" w:hAnsi="Arial" w:cs="Arial"/>
        </w:rPr>
      </w:pPr>
      <w:r w:rsidRPr="00962BD4">
        <w:rPr>
          <w:rFonts w:ascii="Arial" w:hAnsi="Arial" w:cs="Arial"/>
        </w:rPr>
        <w:t>La implementación del vivero no solo tendrá un enfoque productivo y ambiental, sino también educativo y comunitario. Se proyecta como un espacio de sensibilización y formación ambiental en el cual puedan desarrollarse actividades pedagógicas orientadas a fortalecer la conciencia ambiental, promover la participación ciudadana y fomentar la importancia de la conservación de los recursos naturales.</w:t>
      </w:r>
    </w:p>
    <w:p w14:paraId="14B99CE7" w14:textId="77777777" w:rsidR="00962BD4" w:rsidRPr="00962BD4" w:rsidRDefault="00962BD4" w:rsidP="00962BD4">
      <w:pPr>
        <w:jc w:val="both"/>
        <w:rPr>
          <w:rFonts w:ascii="Arial" w:hAnsi="Arial" w:cs="Arial"/>
        </w:rPr>
      </w:pPr>
      <w:r w:rsidRPr="00962BD4">
        <w:rPr>
          <w:rFonts w:ascii="Arial" w:hAnsi="Arial" w:cs="Arial"/>
        </w:rPr>
        <w:t>Asimismo, el vivero podrá servir como apoyo para futuras campañas de reforestación, recuperación de zonas afectadas por erosión y fortalecimiento de corredores ecológicos dentro del municipio y sus zonas rurales, generando impactos positivos sobre la calidad ambiental y el bienestar de las comunidades.</w:t>
      </w:r>
    </w:p>
    <w:p w14:paraId="2FC4FD3F" w14:textId="77777777" w:rsidR="00962BD4" w:rsidRPr="00962BD4" w:rsidRDefault="00962BD4" w:rsidP="00962BD4">
      <w:pPr>
        <w:jc w:val="both"/>
        <w:rPr>
          <w:rFonts w:ascii="Arial" w:hAnsi="Arial" w:cs="Arial"/>
        </w:rPr>
      </w:pPr>
      <w:r w:rsidRPr="00962BD4">
        <w:rPr>
          <w:rFonts w:ascii="Arial" w:hAnsi="Arial" w:cs="Arial"/>
        </w:rPr>
        <w:t>Desde el punto de vista técnico y operativo, el proyecto es viable debido a que cuenta con un área disponible de 100 m² (10 m x 10 m), suficiente para establecer áreas organizadas de germinación, embolsado, crecimiento de plántulas, circulación y almacenamiento hídrico, permitiendo desarrollar adecuadamente las actividades requeridas para la producción forestal propuesta.</w:t>
      </w:r>
    </w:p>
    <w:p w14:paraId="33341D9F" w14:textId="78AF65B6" w:rsidR="00962BD4" w:rsidRDefault="00962BD4" w:rsidP="00962BD4">
      <w:pPr>
        <w:jc w:val="both"/>
        <w:rPr>
          <w:rFonts w:ascii="Arial" w:hAnsi="Arial" w:cs="Arial"/>
        </w:rPr>
      </w:pPr>
      <w:r w:rsidRPr="00962BD4">
        <w:rPr>
          <w:rFonts w:ascii="Arial" w:hAnsi="Arial" w:cs="Arial"/>
        </w:rPr>
        <w:t>En consecuencia, la implementación del vivero forestal temporal representa una estrategia integral de restauración ambiental, fortalecimiento comunitario y educación ecológica, contribuyendo al desarrollo sostenible del municipio de Líbano, Tolima, y al mejoramiento de las condiciones ambientales del territorio.</w:t>
      </w:r>
    </w:p>
    <w:p w14:paraId="7BDDF13F" w14:textId="588A08A9" w:rsidR="00CD0A5E" w:rsidRPr="00962BD4" w:rsidRDefault="00CD0A5E" w:rsidP="00962BD4">
      <w:pPr>
        <w:jc w:val="both"/>
        <w:rPr>
          <w:rFonts w:ascii="Arial" w:hAnsi="Arial" w:cs="Arial"/>
        </w:rPr>
      </w:pPr>
      <w:r>
        <w:rPr>
          <w:rFonts w:ascii="Arial" w:hAnsi="Arial" w:cs="Arial"/>
        </w:rPr>
        <w:t>MEJORARLA Y METERLE GESTION DEL RIESGO Y ADAPTACION CAMBIO CLIMATICO DESDE LO REGIONAL.</w:t>
      </w:r>
    </w:p>
    <w:p w14:paraId="7240B34C" w14:textId="77777777" w:rsidR="00E86672" w:rsidRDefault="00E86672" w:rsidP="00962BD4">
      <w:pPr>
        <w:jc w:val="both"/>
        <w:rPr>
          <w:rFonts w:ascii="Arial" w:hAnsi="Arial" w:cs="Arial"/>
        </w:rPr>
      </w:pPr>
    </w:p>
    <w:p w14:paraId="719E1A30" w14:textId="77777777" w:rsidR="00962BD4" w:rsidRDefault="00962BD4" w:rsidP="00962BD4">
      <w:pPr>
        <w:jc w:val="both"/>
        <w:rPr>
          <w:rFonts w:ascii="Arial" w:hAnsi="Arial" w:cs="Arial"/>
        </w:rPr>
      </w:pPr>
    </w:p>
    <w:p w14:paraId="45212A32" w14:textId="77777777" w:rsidR="00962BD4" w:rsidRDefault="00962BD4" w:rsidP="00962BD4">
      <w:pPr>
        <w:jc w:val="both"/>
        <w:rPr>
          <w:rFonts w:ascii="Arial" w:hAnsi="Arial" w:cs="Arial"/>
        </w:rPr>
      </w:pPr>
    </w:p>
    <w:p w14:paraId="0458214F" w14:textId="77777777" w:rsidR="00962BD4" w:rsidRPr="00962BD4" w:rsidRDefault="00962BD4" w:rsidP="00962BD4">
      <w:pPr>
        <w:jc w:val="center"/>
        <w:rPr>
          <w:rFonts w:ascii="Arial" w:hAnsi="Arial" w:cs="Arial"/>
          <w:b/>
          <w:bCs/>
          <w:sz w:val="36"/>
          <w:szCs w:val="36"/>
        </w:rPr>
      </w:pPr>
      <w:r w:rsidRPr="00962BD4">
        <w:rPr>
          <w:rFonts w:ascii="Arial" w:hAnsi="Arial" w:cs="Arial"/>
          <w:b/>
          <w:bCs/>
          <w:sz w:val="36"/>
          <w:szCs w:val="36"/>
        </w:rPr>
        <w:t>OBJETIVO GENERAL</w:t>
      </w:r>
    </w:p>
    <w:p w14:paraId="321C6318" w14:textId="4AEE70CE" w:rsidR="00962BD4" w:rsidRDefault="00962BD4" w:rsidP="00962BD4">
      <w:pPr>
        <w:jc w:val="both"/>
        <w:rPr>
          <w:rFonts w:ascii="Arial" w:hAnsi="Arial" w:cs="Arial"/>
        </w:rPr>
      </w:pPr>
      <w:r w:rsidRPr="00962BD4">
        <w:rPr>
          <w:rFonts w:ascii="Arial" w:hAnsi="Arial" w:cs="Arial"/>
        </w:rPr>
        <w:t>Implementar un vivero forestal temporal de 100 m² en el municipio de Líbano para la producción aproximada de 2.000 plántulas de especies forestales nativas, destinadas a procesos de reforestación, restauración ambiental y educación ambiental.</w:t>
      </w:r>
    </w:p>
    <w:p w14:paraId="681E6569" w14:textId="77777777" w:rsidR="00962BD4" w:rsidRPr="00962BD4" w:rsidRDefault="00962BD4" w:rsidP="00962BD4">
      <w:pPr>
        <w:jc w:val="both"/>
        <w:rPr>
          <w:rFonts w:ascii="Arial" w:hAnsi="Arial" w:cs="Arial"/>
        </w:rPr>
      </w:pPr>
    </w:p>
    <w:p w14:paraId="06126DFB" w14:textId="77777777" w:rsidR="00962BD4" w:rsidRPr="00962BD4" w:rsidRDefault="00962BD4" w:rsidP="00962BD4">
      <w:pPr>
        <w:jc w:val="both"/>
        <w:rPr>
          <w:rFonts w:ascii="Arial" w:hAnsi="Arial" w:cs="Arial"/>
          <w:b/>
          <w:bCs/>
        </w:rPr>
      </w:pPr>
      <w:r w:rsidRPr="00962BD4">
        <w:rPr>
          <w:rFonts w:ascii="Arial" w:hAnsi="Arial" w:cs="Arial"/>
          <w:b/>
          <w:bCs/>
        </w:rPr>
        <w:t>OBJETIVOS ESPECÍFICOS</w:t>
      </w:r>
    </w:p>
    <w:p w14:paraId="0C11FCFF" w14:textId="77777777" w:rsidR="00962BD4" w:rsidRPr="00962BD4" w:rsidRDefault="00962BD4" w:rsidP="00962BD4">
      <w:pPr>
        <w:numPr>
          <w:ilvl w:val="0"/>
          <w:numId w:val="1"/>
        </w:numPr>
        <w:jc w:val="both"/>
        <w:rPr>
          <w:rFonts w:ascii="Arial" w:hAnsi="Arial" w:cs="Arial"/>
        </w:rPr>
      </w:pPr>
      <w:r w:rsidRPr="00962BD4">
        <w:rPr>
          <w:rFonts w:ascii="Arial" w:hAnsi="Arial" w:cs="Arial"/>
        </w:rPr>
        <w:t xml:space="preserve">Adecuar y construir un vivero forestal temporal utilizando guadua y materiales sostenibles para la producción de especies forestales nativas. </w:t>
      </w:r>
    </w:p>
    <w:p w14:paraId="292368B4" w14:textId="77777777" w:rsidR="00962BD4" w:rsidRPr="00962BD4" w:rsidRDefault="00962BD4" w:rsidP="00962BD4">
      <w:pPr>
        <w:numPr>
          <w:ilvl w:val="0"/>
          <w:numId w:val="1"/>
        </w:numPr>
        <w:jc w:val="both"/>
        <w:rPr>
          <w:rFonts w:ascii="Arial" w:hAnsi="Arial" w:cs="Arial"/>
        </w:rPr>
      </w:pPr>
      <w:r w:rsidRPr="00962BD4">
        <w:rPr>
          <w:rFonts w:ascii="Arial" w:hAnsi="Arial" w:cs="Arial"/>
        </w:rPr>
        <w:t xml:space="preserve">Implementar áreas organizadas de germinación, embolsado y crecimiento que permitan garantizar un adecuado desarrollo de aproximadamente 2.000 plántulas forestales. </w:t>
      </w:r>
    </w:p>
    <w:p w14:paraId="4E747F5B" w14:textId="77777777" w:rsidR="00962BD4" w:rsidRPr="00962BD4" w:rsidRDefault="00962BD4" w:rsidP="00962BD4">
      <w:pPr>
        <w:numPr>
          <w:ilvl w:val="0"/>
          <w:numId w:val="1"/>
        </w:numPr>
        <w:jc w:val="both"/>
        <w:rPr>
          <w:rFonts w:ascii="Arial" w:hAnsi="Arial" w:cs="Arial"/>
        </w:rPr>
      </w:pPr>
      <w:r w:rsidRPr="00962BD4">
        <w:rPr>
          <w:rFonts w:ascii="Arial" w:hAnsi="Arial" w:cs="Arial"/>
        </w:rPr>
        <w:t xml:space="preserve">Producir especies forestales como cedro, nogal cafetero, ocobo, guayacán amarillo, aliso, </w:t>
      </w:r>
      <w:proofErr w:type="spellStart"/>
      <w:r w:rsidRPr="00962BD4">
        <w:rPr>
          <w:rFonts w:ascii="Arial" w:hAnsi="Arial" w:cs="Arial"/>
        </w:rPr>
        <w:t>chicalá</w:t>
      </w:r>
      <w:proofErr w:type="spellEnd"/>
      <w:r w:rsidRPr="00962BD4">
        <w:rPr>
          <w:rFonts w:ascii="Arial" w:hAnsi="Arial" w:cs="Arial"/>
        </w:rPr>
        <w:t xml:space="preserve"> y carbonero para apoyar procesos de reforestación y recuperación ambiental. </w:t>
      </w:r>
    </w:p>
    <w:p w14:paraId="6646A836" w14:textId="77777777" w:rsidR="00962BD4" w:rsidRPr="00962BD4" w:rsidRDefault="00962BD4" w:rsidP="00962BD4">
      <w:pPr>
        <w:numPr>
          <w:ilvl w:val="0"/>
          <w:numId w:val="1"/>
        </w:numPr>
        <w:jc w:val="both"/>
        <w:rPr>
          <w:rFonts w:ascii="Arial" w:hAnsi="Arial" w:cs="Arial"/>
        </w:rPr>
      </w:pPr>
      <w:r w:rsidRPr="00962BD4">
        <w:rPr>
          <w:rFonts w:ascii="Arial" w:hAnsi="Arial" w:cs="Arial"/>
        </w:rPr>
        <w:t>Fortalecer actividades de educación ambiental y participación comunitaria mediante jornadas de sensibilización y restauración ecológica dentro del municipio.</w:t>
      </w:r>
    </w:p>
    <w:p w14:paraId="0D56A384" w14:textId="77777777" w:rsidR="00962BD4" w:rsidRDefault="00962BD4" w:rsidP="00962BD4">
      <w:pPr>
        <w:jc w:val="both"/>
        <w:rPr>
          <w:rFonts w:ascii="Arial" w:hAnsi="Arial" w:cs="Arial"/>
        </w:rPr>
      </w:pPr>
    </w:p>
    <w:p w14:paraId="40EFA2E3" w14:textId="77777777" w:rsidR="00962BD4" w:rsidRDefault="00962BD4" w:rsidP="00962BD4">
      <w:pPr>
        <w:jc w:val="both"/>
        <w:rPr>
          <w:rFonts w:ascii="Arial" w:hAnsi="Arial" w:cs="Arial"/>
        </w:rPr>
      </w:pPr>
    </w:p>
    <w:p w14:paraId="3596D137" w14:textId="77777777" w:rsidR="00962BD4" w:rsidRDefault="00962BD4" w:rsidP="00962BD4">
      <w:pPr>
        <w:jc w:val="both"/>
        <w:rPr>
          <w:rFonts w:ascii="Arial" w:hAnsi="Arial" w:cs="Arial"/>
        </w:rPr>
      </w:pPr>
    </w:p>
    <w:p w14:paraId="6C2512E9" w14:textId="77777777" w:rsidR="00962BD4" w:rsidRDefault="00962BD4" w:rsidP="00962BD4">
      <w:pPr>
        <w:jc w:val="both"/>
        <w:rPr>
          <w:rFonts w:ascii="Arial" w:hAnsi="Arial" w:cs="Arial"/>
        </w:rPr>
      </w:pPr>
    </w:p>
    <w:p w14:paraId="4A35A2EE" w14:textId="77777777" w:rsidR="00962BD4" w:rsidRDefault="00962BD4" w:rsidP="00962BD4">
      <w:pPr>
        <w:jc w:val="both"/>
        <w:rPr>
          <w:rFonts w:ascii="Arial" w:hAnsi="Arial" w:cs="Arial"/>
        </w:rPr>
      </w:pPr>
    </w:p>
    <w:p w14:paraId="6837B677" w14:textId="77777777" w:rsidR="00962BD4" w:rsidRDefault="00962BD4" w:rsidP="00962BD4">
      <w:pPr>
        <w:jc w:val="both"/>
        <w:rPr>
          <w:rFonts w:ascii="Arial" w:hAnsi="Arial" w:cs="Arial"/>
        </w:rPr>
      </w:pPr>
    </w:p>
    <w:p w14:paraId="43EBCA75" w14:textId="77777777" w:rsidR="00962BD4" w:rsidRDefault="00962BD4" w:rsidP="00962BD4">
      <w:pPr>
        <w:jc w:val="both"/>
        <w:rPr>
          <w:rFonts w:ascii="Arial" w:hAnsi="Arial" w:cs="Arial"/>
        </w:rPr>
      </w:pPr>
    </w:p>
    <w:p w14:paraId="1851BA5B" w14:textId="77777777" w:rsidR="00962BD4" w:rsidRDefault="00962BD4" w:rsidP="00962BD4">
      <w:pPr>
        <w:jc w:val="both"/>
        <w:rPr>
          <w:rFonts w:ascii="Arial" w:hAnsi="Arial" w:cs="Arial"/>
        </w:rPr>
      </w:pPr>
    </w:p>
    <w:p w14:paraId="12CDEC1B" w14:textId="77777777" w:rsidR="00962BD4" w:rsidRDefault="00962BD4" w:rsidP="00962BD4">
      <w:pPr>
        <w:jc w:val="both"/>
        <w:rPr>
          <w:rFonts w:ascii="Arial" w:hAnsi="Arial" w:cs="Arial"/>
        </w:rPr>
      </w:pPr>
    </w:p>
    <w:p w14:paraId="4CF57FBB" w14:textId="77777777" w:rsidR="00962BD4" w:rsidRDefault="00962BD4" w:rsidP="00962BD4">
      <w:pPr>
        <w:jc w:val="both"/>
        <w:rPr>
          <w:rFonts w:ascii="Arial" w:hAnsi="Arial" w:cs="Arial"/>
        </w:rPr>
      </w:pPr>
    </w:p>
    <w:p w14:paraId="796D02DC" w14:textId="77777777" w:rsidR="00962BD4" w:rsidRDefault="00962BD4" w:rsidP="00962BD4">
      <w:pPr>
        <w:jc w:val="both"/>
        <w:rPr>
          <w:rFonts w:ascii="Arial" w:hAnsi="Arial" w:cs="Arial"/>
        </w:rPr>
      </w:pPr>
    </w:p>
    <w:p w14:paraId="1CD350D8" w14:textId="77777777" w:rsidR="00962BD4" w:rsidRDefault="00962BD4" w:rsidP="00962BD4">
      <w:pPr>
        <w:jc w:val="both"/>
        <w:rPr>
          <w:rFonts w:ascii="Arial" w:hAnsi="Arial" w:cs="Arial"/>
        </w:rPr>
      </w:pPr>
    </w:p>
    <w:p w14:paraId="017FD687" w14:textId="77777777" w:rsidR="00962BD4" w:rsidRDefault="00962BD4" w:rsidP="00962BD4">
      <w:pPr>
        <w:jc w:val="both"/>
        <w:rPr>
          <w:rFonts w:ascii="Arial" w:hAnsi="Arial" w:cs="Arial"/>
        </w:rPr>
      </w:pPr>
    </w:p>
    <w:p w14:paraId="056F0196" w14:textId="77777777" w:rsidR="00962BD4" w:rsidRDefault="00962BD4" w:rsidP="00962BD4">
      <w:pPr>
        <w:jc w:val="center"/>
        <w:rPr>
          <w:rFonts w:ascii="Arial" w:hAnsi="Arial" w:cs="Arial"/>
          <w:b/>
          <w:bCs/>
          <w:sz w:val="32"/>
          <w:szCs w:val="32"/>
        </w:rPr>
      </w:pPr>
      <w:r w:rsidRPr="00962BD4">
        <w:rPr>
          <w:rFonts w:ascii="Arial" w:hAnsi="Arial" w:cs="Arial"/>
          <w:b/>
          <w:bCs/>
          <w:sz w:val="32"/>
          <w:szCs w:val="32"/>
        </w:rPr>
        <w:t>MARCO REFERENCIAL</w:t>
      </w:r>
    </w:p>
    <w:p w14:paraId="613D3591" w14:textId="77777777" w:rsidR="00962BD4" w:rsidRPr="00962BD4" w:rsidRDefault="00962BD4" w:rsidP="00962BD4">
      <w:pPr>
        <w:jc w:val="center"/>
        <w:rPr>
          <w:rFonts w:ascii="Arial" w:hAnsi="Arial" w:cs="Arial"/>
          <w:b/>
          <w:bCs/>
          <w:sz w:val="32"/>
          <w:szCs w:val="32"/>
        </w:rPr>
      </w:pPr>
    </w:p>
    <w:p w14:paraId="0E9C91F1" w14:textId="77777777" w:rsidR="00962BD4" w:rsidRPr="00962BD4" w:rsidRDefault="00962BD4" w:rsidP="00962BD4">
      <w:pPr>
        <w:jc w:val="both"/>
        <w:rPr>
          <w:rFonts w:ascii="Arial" w:hAnsi="Arial" w:cs="Arial"/>
          <w:b/>
          <w:bCs/>
        </w:rPr>
      </w:pPr>
      <w:r w:rsidRPr="00962BD4">
        <w:rPr>
          <w:rFonts w:ascii="Arial" w:hAnsi="Arial" w:cs="Arial"/>
          <w:b/>
          <w:bCs/>
        </w:rPr>
        <w:t>Marco Ambiental</w:t>
      </w:r>
    </w:p>
    <w:p w14:paraId="279771BD" w14:textId="77777777" w:rsidR="00962BD4" w:rsidRPr="00962BD4" w:rsidRDefault="00962BD4" w:rsidP="00962BD4">
      <w:pPr>
        <w:jc w:val="both"/>
        <w:rPr>
          <w:rFonts w:ascii="Arial" w:hAnsi="Arial" w:cs="Arial"/>
        </w:rPr>
      </w:pPr>
      <w:r w:rsidRPr="00962BD4">
        <w:rPr>
          <w:rFonts w:ascii="Arial" w:hAnsi="Arial" w:cs="Arial"/>
        </w:rPr>
        <w:t>La reforestación y restauración ecológica constituyen estrategias fundamentales para la recuperación de ecosistemas degradados y la conservación de los recursos naturales. En Colombia, la pérdida de cobertura vegetal y la afectación de áreas forestales han generado impactos significativos sobre la biodiversidad, los recursos hídricos y la estabilidad de los suelos, haciendo necesaria la implementación de programas orientados a la recuperación ambiental y protección de ecosistemas estratégicos (IDEAM, 2023).</w:t>
      </w:r>
    </w:p>
    <w:p w14:paraId="77F3396C" w14:textId="77777777" w:rsidR="00962BD4" w:rsidRPr="00962BD4" w:rsidRDefault="00962BD4" w:rsidP="00962BD4">
      <w:pPr>
        <w:jc w:val="both"/>
        <w:rPr>
          <w:rFonts w:ascii="Arial" w:hAnsi="Arial" w:cs="Arial"/>
        </w:rPr>
      </w:pPr>
      <w:r w:rsidRPr="00962BD4">
        <w:rPr>
          <w:rFonts w:ascii="Arial" w:hAnsi="Arial" w:cs="Arial"/>
        </w:rPr>
        <w:t>En este contexto, los viveros forestales cumplen una función esencial dentro de los procesos de restauración ecológica, ya que permiten la producción controlada de especies forestales y nativas destinadas a programas de reforestación, recuperación de áreas degradadas y fortalecimiento de corredores biológicos (Ministerio de Ambiente y Desarrollo Sostenible, 2022).</w:t>
      </w:r>
    </w:p>
    <w:p w14:paraId="48EED54D" w14:textId="77777777" w:rsidR="00962BD4" w:rsidRPr="00962BD4" w:rsidRDefault="00962BD4" w:rsidP="00962BD4">
      <w:pPr>
        <w:jc w:val="both"/>
        <w:rPr>
          <w:rFonts w:ascii="Arial" w:hAnsi="Arial" w:cs="Arial"/>
        </w:rPr>
      </w:pPr>
      <w:r w:rsidRPr="00962BD4">
        <w:rPr>
          <w:rFonts w:ascii="Arial" w:hAnsi="Arial" w:cs="Arial"/>
        </w:rPr>
        <w:t>El municipio de Líbano presenta condiciones ambientales favorables para el establecimiento y desarrollo de especies forestales nativas debido a sus características climáticas, disponibilidad hídrica y diversidad ecosistémica. Sin embargo, diferentes actividades antrópicas han contribuido a la disminución de coberturas vegetales y deterioro ambiental en algunas zonas del territorio, incrementando la necesidad de fortalecer procesos de restauración y conservación ambiental.</w:t>
      </w:r>
    </w:p>
    <w:p w14:paraId="0D79C890" w14:textId="043CE434" w:rsidR="00962BD4" w:rsidRPr="00962BD4" w:rsidRDefault="00962BD4" w:rsidP="00962BD4">
      <w:pPr>
        <w:jc w:val="both"/>
        <w:rPr>
          <w:rFonts w:ascii="Arial" w:hAnsi="Arial" w:cs="Arial"/>
        </w:rPr>
      </w:pPr>
    </w:p>
    <w:p w14:paraId="140FEAC5" w14:textId="77777777" w:rsidR="00962BD4" w:rsidRPr="00962BD4" w:rsidRDefault="00962BD4" w:rsidP="00962BD4">
      <w:pPr>
        <w:jc w:val="both"/>
        <w:rPr>
          <w:rFonts w:ascii="Arial" w:hAnsi="Arial" w:cs="Arial"/>
          <w:b/>
          <w:bCs/>
        </w:rPr>
      </w:pPr>
      <w:r w:rsidRPr="00962BD4">
        <w:rPr>
          <w:rFonts w:ascii="Arial" w:hAnsi="Arial" w:cs="Arial"/>
          <w:b/>
          <w:bCs/>
        </w:rPr>
        <w:t>Marco Conceptual</w:t>
      </w:r>
    </w:p>
    <w:p w14:paraId="41AE52B8" w14:textId="77777777" w:rsidR="00962BD4" w:rsidRPr="00962BD4" w:rsidRDefault="00962BD4" w:rsidP="00962BD4">
      <w:pPr>
        <w:jc w:val="both"/>
        <w:rPr>
          <w:rFonts w:ascii="Arial" w:hAnsi="Arial" w:cs="Arial"/>
          <w:b/>
          <w:bCs/>
        </w:rPr>
      </w:pPr>
      <w:r w:rsidRPr="00962BD4">
        <w:rPr>
          <w:rFonts w:ascii="Arial" w:hAnsi="Arial" w:cs="Arial"/>
          <w:b/>
          <w:bCs/>
        </w:rPr>
        <w:t>Vivero Forestal</w:t>
      </w:r>
    </w:p>
    <w:p w14:paraId="57A83DCD" w14:textId="77777777" w:rsidR="00962BD4" w:rsidRPr="00962BD4" w:rsidRDefault="00962BD4" w:rsidP="00962BD4">
      <w:pPr>
        <w:jc w:val="both"/>
        <w:rPr>
          <w:rFonts w:ascii="Arial" w:hAnsi="Arial" w:cs="Arial"/>
        </w:rPr>
      </w:pPr>
      <w:r w:rsidRPr="00962BD4">
        <w:rPr>
          <w:rFonts w:ascii="Arial" w:hAnsi="Arial" w:cs="Arial"/>
        </w:rPr>
        <w:t>Un vivero forestal es un espacio destinado a la producción, germinación y desarrollo inicial de especies forestales bajo condiciones controladas, con el fin de garantizar plántulas aptas para procesos de reforestación, restauración ecológica y recuperación ambiental (FAO, 2020).</w:t>
      </w:r>
    </w:p>
    <w:p w14:paraId="6C57BCF5" w14:textId="77777777" w:rsidR="00962BD4" w:rsidRPr="00962BD4" w:rsidRDefault="00962BD4" w:rsidP="00962BD4">
      <w:pPr>
        <w:jc w:val="both"/>
        <w:rPr>
          <w:rFonts w:ascii="Arial" w:hAnsi="Arial" w:cs="Arial"/>
          <w:b/>
          <w:bCs/>
        </w:rPr>
      </w:pPr>
      <w:r w:rsidRPr="00962BD4">
        <w:rPr>
          <w:rFonts w:ascii="Arial" w:hAnsi="Arial" w:cs="Arial"/>
          <w:b/>
          <w:bCs/>
        </w:rPr>
        <w:t>Reforestación</w:t>
      </w:r>
    </w:p>
    <w:p w14:paraId="7CF8FAE3" w14:textId="77777777" w:rsidR="00962BD4" w:rsidRPr="00962BD4" w:rsidRDefault="00962BD4" w:rsidP="00962BD4">
      <w:pPr>
        <w:jc w:val="both"/>
        <w:rPr>
          <w:rFonts w:ascii="Arial" w:hAnsi="Arial" w:cs="Arial"/>
        </w:rPr>
      </w:pPr>
      <w:r w:rsidRPr="00962BD4">
        <w:rPr>
          <w:rFonts w:ascii="Arial" w:hAnsi="Arial" w:cs="Arial"/>
        </w:rPr>
        <w:lastRenderedPageBreak/>
        <w:t>La reforestación corresponde al establecimiento de especies arbóreas en áreas degradadas, deforestadas o afectadas ambientalmente, buscando recuperar la cobertura vegetal, proteger los recursos naturales y restaurar las funciones ecológicas de los ecosistemas (Ministerio de Ambiente y Desarrollo Sostenible, 2022).</w:t>
      </w:r>
    </w:p>
    <w:p w14:paraId="76BDC847" w14:textId="77777777" w:rsidR="00962BD4" w:rsidRPr="00962BD4" w:rsidRDefault="00962BD4" w:rsidP="00962BD4">
      <w:pPr>
        <w:jc w:val="both"/>
        <w:rPr>
          <w:rFonts w:ascii="Arial" w:hAnsi="Arial" w:cs="Arial"/>
          <w:b/>
          <w:bCs/>
        </w:rPr>
      </w:pPr>
      <w:r w:rsidRPr="00962BD4">
        <w:rPr>
          <w:rFonts w:ascii="Arial" w:hAnsi="Arial" w:cs="Arial"/>
          <w:b/>
          <w:bCs/>
        </w:rPr>
        <w:t>Restauración Ecológica</w:t>
      </w:r>
    </w:p>
    <w:p w14:paraId="69B948B2" w14:textId="77777777" w:rsidR="00962BD4" w:rsidRPr="00962BD4" w:rsidRDefault="00962BD4" w:rsidP="00962BD4">
      <w:pPr>
        <w:jc w:val="both"/>
        <w:rPr>
          <w:rFonts w:ascii="Arial" w:hAnsi="Arial" w:cs="Arial"/>
        </w:rPr>
      </w:pPr>
      <w:r w:rsidRPr="00962BD4">
        <w:rPr>
          <w:rFonts w:ascii="Arial" w:hAnsi="Arial" w:cs="Arial"/>
        </w:rPr>
        <w:t>La restauración ecológica es el proceso orientado a recuperar la estructura, composición y funcionalidad de ecosistemas degradados mediante acciones de rehabilitación ambiental y recuperación de cobertura vegetal nativa (SER, 2019).</w:t>
      </w:r>
    </w:p>
    <w:p w14:paraId="0426CD14" w14:textId="77777777" w:rsidR="00962BD4" w:rsidRPr="00962BD4" w:rsidRDefault="00962BD4" w:rsidP="00962BD4">
      <w:pPr>
        <w:jc w:val="both"/>
        <w:rPr>
          <w:rFonts w:ascii="Arial" w:hAnsi="Arial" w:cs="Arial"/>
          <w:b/>
          <w:bCs/>
        </w:rPr>
      </w:pPr>
      <w:r w:rsidRPr="00962BD4">
        <w:rPr>
          <w:rFonts w:ascii="Arial" w:hAnsi="Arial" w:cs="Arial"/>
          <w:b/>
          <w:bCs/>
        </w:rPr>
        <w:t>Especies Nativas</w:t>
      </w:r>
    </w:p>
    <w:p w14:paraId="5F9627C5" w14:textId="77777777" w:rsidR="00962BD4" w:rsidRPr="00962BD4" w:rsidRDefault="00962BD4" w:rsidP="00962BD4">
      <w:pPr>
        <w:jc w:val="both"/>
        <w:rPr>
          <w:rFonts w:ascii="Arial" w:hAnsi="Arial" w:cs="Arial"/>
        </w:rPr>
      </w:pPr>
      <w:r w:rsidRPr="00962BD4">
        <w:rPr>
          <w:rFonts w:ascii="Arial" w:hAnsi="Arial" w:cs="Arial"/>
        </w:rPr>
        <w:t>Las especies nativas son aquellas propias de una región o ecosistema específico, adaptadas naturalmente a las condiciones ambientales del territorio y fundamentales para la conservación de la biodiversidad y estabilidad ecológica.</w:t>
      </w:r>
    </w:p>
    <w:p w14:paraId="1E80908D" w14:textId="77777777" w:rsidR="00962BD4" w:rsidRPr="00962BD4" w:rsidRDefault="00962BD4" w:rsidP="00962BD4">
      <w:pPr>
        <w:jc w:val="both"/>
        <w:rPr>
          <w:rFonts w:ascii="Arial" w:hAnsi="Arial" w:cs="Arial"/>
          <w:b/>
          <w:bCs/>
        </w:rPr>
      </w:pPr>
      <w:r w:rsidRPr="00962BD4">
        <w:rPr>
          <w:rFonts w:ascii="Arial" w:hAnsi="Arial" w:cs="Arial"/>
          <w:b/>
          <w:bCs/>
        </w:rPr>
        <w:t>Guadua</w:t>
      </w:r>
    </w:p>
    <w:p w14:paraId="45363ED9" w14:textId="77777777" w:rsidR="00962BD4" w:rsidRPr="00962BD4" w:rsidRDefault="00962BD4" w:rsidP="00962BD4">
      <w:pPr>
        <w:jc w:val="both"/>
        <w:rPr>
          <w:rFonts w:ascii="Arial" w:hAnsi="Arial" w:cs="Arial"/>
        </w:rPr>
      </w:pPr>
      <w:r w:rsidRPr="00962BD4">
        <w:rPr>
          <w:rFonts w:ascii="Arial" w:hAnsi="Arial" w:cs="Arial"/>
        </w:rPr>
        <w:t>La guadua es un recurso natural renovable ampliamente utilizado en Colombia para procesos constructivos sostenibles debido a su resistencia, flexibilidad, disponibilidad regional y bajo impacto ambiental. Su utilización en viveros forestales representa una alternativa económica y ambientalmente favorable para estructuras livianas y temporales (Ministerio de Ambiente y Desarrollo Sostenible, 2022).</w:t>
      </w:r>
    </w:p>
    <w:p w14:paraId="4D15EB90" w14:textId="2F0B6147" w:rsidR="00962BD4" w:rsidRPr="00962BD4" w:rsidRDefault="00962BD4" w:rsidP="00962BD4">
      <w:pPr>
        <w:jc w:val="both"/>
        <w:rPr>
          <w:rFonts w:ascii="Arial" w:hAnsi="Arial" w:cs="Arial"/>
        </w:rPr>
      </w:pPr>
    </w:p>
    <w:p w14:paraId="5CFAE042" w14:textId="77777777" w:rsidR="00962BD4" w:rsidRPr="00962BD4" w:rsidRDefault="00962BD4" w:rsidP="00962BD4">
      <w:pPr>
        <w:jc w:val="both"/>
        <w:rPr>
          <w:rFonts w:ascii="Arial" w:hAnsi="Arial" w:cs="Arial"/>
          <w:b/>
          <w:bCs/>
        </w:rPr>
      </w:pPr>
      <w:r w:rsidRPr="00962BD4">
        <w:rPr>
          <w:rFonts w:ascii="Arial" w:hAnsi="Arial" w:cs="Arial"/>
          <w:b/>
          <w:bCs/>
        </w:rPr>
        <w:t>Marco Legal</w:t>
      </w:r>
    </w:p>
    <w:p w14:paraId="1F7A21DD" w14:textId="77777777" w:rsidR="00962BD4" w:rsidRPr="00962BD4" w:rsidRDefault="00962BD4" w:rsidP="00962BD4">
      <w:pPr>
        <w:jc w:val="both"/>
        <w:rPr>
          <w:rFonts w:ascii="Arial" w:hAnsi="Arial" w:cs="Arial"/>
        </w:rPr>
      </w:pPr>
      <w:r w:rsidRPr="00962BD4">
        <w:rPr>
          <w:rFonts w:ascii="Arial" w:hAnsi="Arial" w:cs="Arial"/>
        </w:rPr>
        <w:t>El presente proyecto se fundamenta en la normativa ambiental colombiana relacionada con la protección de los recursos naturales, restauración ecológica y conservación ambiental.</w:t>
      </w:r>
    </w:p>
    <w:p w14:paraId="2B71E59E" w14:textId="77777777" w:rsidR="00962BD4" w:rsidRPr="00962BD4" w:rsidRDefault="00962BD4" w:rsidP="00962BD4">
      <w:pPr>
        <w:jc w:val="both"/>
        <w:rPr>
          <w:rFonts w:ascii="Arial" w:hAnsi="Arial" w:cs="Arial"/>
          <w:b/>
          <w:bCs/>
        </w:rPr>
      </w:pPr>
      <w:r w:rsidRPr="00962BD4">
        <w:rPr>
          <w:rFonts w:ascii="Arial" w:hAnsi="Arial" w:cs="Arial"/>
          <w:b/>
          <w:bCs/>
        </w:rPr>
        <w:t>Constitución Política de Colombia de 1991</w:t>
      </w:r>
    </w:p>
    <w:p w14:paraId="4B829911" w14:textId="77777777" w:rsidR="00962BD4" w:rsidRPr="00962BD4" w:rsidRDefault="00962BD4" w:rsidP="00962BD4">
      <w:pPr>
        <w:jc w:val="both"/>
        <w:rPr>
          <w:rFonts w:ascii="Arial" w:hAnsi="Arial" w:cs="Arial"/>
        </w:rPr>
      </w:pPr>
      <w:r w:rsidRPr="00962BD4">
        <w:rPr>
          <w:rFonts w:ascii="Arial" w:hAnsi="Arial" w:cs="Arial"/>
        </w:rPr>
        <w:t>Establece en sus artículos 79 y 80 el derecho de todas las personas a gozar de un ambiente sano y la obligación del Estado de proteger la diversidad e integridad del ambiente.</w:t>
      </w:r>
    </w:p>
    <w:p w14:paraId="6C3703A1" w14:textId="77777777" w:rsidR="00962BD4" w:rsidRPr="00962BD4" w:rsidRDefault="00962BD4" w:rsidP="00962BD4">
      <w:pPr>
        <w:jc w:val="both"/>
        <w:rPr>
          <w:rFonts w:ascii="Arial" w:hAnsi="Arial" w:cs="Arial"/>
          <w:b/>
          <w:bCs/>
        </w:rPr>
      </w:pPr>
      <w:r w:rsidRPr="00962BD4">
        <w:rPr>
          <w:rFonts w:ascii="Arial" w:hAnsi="Arial" w:cs="Arial"/>
          <w:b/>
          <w:bCs/>
        </w:rPr>
        <w:t>Ley 99 de 1993</w:t>
      </w:r>
    </w:p>
    <w:p w14:paraId="15932B41" w14:textId="77777777" w:rsidR="00962BD4" w:rsidRPr="00962BD4" w:rsidRDefault="00962BD4" w:rsidP="00962BD4">
      <w:pPr>
        <w:jc w:val="both"/>
        <w:rPr>
          <w:rFonts w:ascii="Arial" w:hAnsi="Arial" w:cs="Arial"/>
        </w:rPr>
      </w:pPr>
      <w:r w:rsidRPr="00962BD4">
        <w:rPr>
          <w:rFonts w:ascii="Arial" w:hAnsi="Arial" w:cs="Arial"/>
        </w:rPr>
        <w:t>Por medio de la cual se crea el Ministerio de Ambiente y el Sistema Nacional Ambiental (SINA), estableciendo principios para la gestión y conservación de los recursos naturales renovables en Colombia.</w:t>
      </w:r>
    </w:p>
    <w:p w14:paraId="49EF2884" w14:textId="77777777" w:rsidR="00962BD4" w:rsidRPr="00962BD4" w:rsidRDefault="00962BD4" w:rsidP="00962BD4">
      <w:pPr>
        <w:jc w:val="both"/>
        <w:rPr>
          <w:rFonts w:ascii="Arial" w:hAnsi="Arial" w:cs="Arial"/>
          <w:b/>
          <w:bCs/>
        </w:rPr>
      </w:pPr>
      <w:r w:rsidRPr="00962BD4">
        <w:rPr>
          <w:rFonts w:ascii="Arial" w:hAnsi="Arial" w:cs="Arial"/>
          <w:b/>
          <w:bCs/>
        </w:rPr>
        <w:t>Decreto Ley 2811 de 1974</w:t>
      </w:r>
    </w:p>
    <w:p w14:paraId="76F229DD" w14:textId="77777777" w:rsidR="00962BD4" w:rsidRPr="00962BD4" w:rsidRDefault="00962BD4" w:rsidP="00962BD4">
      <w:pPr>
        <w:jc w:val="both"/>
        <w:rPr>
          <w:rFonts w:ascii="Arial" w:hAnsi="Arial" w:cs="Arial"/>
        </w:rPr>
      </w:pPr>
      <w:r w:rsidRPr="00962BD4">
        <w:rPr>
          <w:rFonts w:ascii="Arial" w:hAnsi="Arial" w:cs="Arial"/>
        </w:rPr>
        <w:lastRenderedPageBreak/>
        <w:t>Código Nacional de Recursos Naturales Renovables y de Protección al Medio Ambiente, el cual regula el manejo y conservación de los recursos naturales del país.</w:t>
      </w:r>
    </w:p>
    <w:p w14:paraId="433D024A" w14:textId="77777777" w:rsidR="00962BD4" w:rsidRPr="00962BD4" w:rsidRDefault="00962BD4" w:rsidP="00962BD4">
      <w:pPr>
        <w:jc w:val="both"/>
        <w:rPr>
          <w:rFonts w:ascii="Arial" w:hAnsi="Arial" w:cs="Arial"/>
          <w:b/>
          <w:bCs/>
        </w:rPr>
      </w:pPr>
      <w:r w:rsidRPr="00962BD4">
        <w:rPr>
          <w:rFonts w:ascii="Arial" w:hAnsi="Arial" w:cs="Arial"/>
          <w:b/>
          <w:bCs/>
        </w:rPr>
        <w:t>Política Nacional para la Gestión Integral de la Biodiversidad y sus Servicios Ecosistémicos</w:t>
      </w:r>
    </w:p>
    <w:p w14:paraId="168DA63B" w14:textId="77777777" w:rsidR="00962BD4" w:rsidRPr="00962BD4" w:rsidRDefault="00962BD4" w:rsidP="00962BD4">
      <w:pPr>
        <w:jc w:val="both"/>
        <w:rPr>
          <w:rFonts w:ascii="Arial" w:hAnsi="Arial" w:cs="Arial"/>
        </w:rPr>
      </w:pPr>
      <w:r w:rsidRPr="00962BD4">
        <w:rPr>
          <w:rFonts w:ascii="Arial" w:hAnsi="Arial" w:cs="Arial"/>
        </w:rPr>
        <w:t>Promueve estrategias de conservación, restauración ecológica y fortalecimiento de la sostenibilidad ambiental en el territorio nacional.</w:t>
      </w:r>
    </w:p>
    <w:p w14:paraId="532ED4A3" w14:textId="77777777" w:rsidR="00962BD4" w:rsidRPr="00962BD4" w:rsidRDefault="00962BD4" w:rsidP="00962BD4">
      <w:pPr>
        <w:jc w:val="both"/>
        <w:rPr>
          <w:rFonts w:ascii="Arial" w:hAnsi="Arial" w:cs="Arial"/>
          <w:b/>
          <w:bCs/>
        </w:rPr>
      </w:pPr>
      <w:r w:rsidRPr="00962BD4">
        <w:rPr>
          <w:rFonts w:ascii="Arial" w:hAnsi="Arial" w:cs="Arial"/>
          <w:b/>
          <w:bCs/>
        </w:rPr>
        <w:t>Plan de Gestión Ambiental Regional – CORTOLIMA</w:t>
      </w:r>
    </w:p>
    <w:p w14:paraId="46A05BB0" w14:textId="11BC7600" w:rsidR="00962BD4" w:rsidRDefault="00962BD4" w:rsidP="00962BD4">
      <w:pPr>
        <w:jc w:val="both"/>
        <w:rPr>
          <w:rFonts w:ascii="Arial" w:hAnsi="Arial" w:cs="Arial"/>
        </w:rPr>
      </w:pPr>
      <w:r w:rsidRPr="00962BD4">
        <w:rPr>
          <w:rFonts w:ascii="Arial" w:hAnsi="Arial" w:cs="Arial"/>
        </w:rPr>
        <w:t>Documento orientador para la conservación, recuperación ambiental y fortalecimiento de procesos sostenibles en el departamento del Tolima</w:t>
      </w:r>
      <w:r w:rsidR="00340AFD">
        <w:rPr>
          <w:rFonts w:ascii="Arial" w:hAnsi="Arial" w:cs="Arial"/>
        </w:rPr>
        <w:t>.</w:t>
      </w:r>
    </w:p>
    <w:p w14:paraId="6BBDE2FB" w14:textId="77777777" w:rsidR="00340AFD" w:rsidRDefault="00340AFD" w:rsidP="00962BD4">
      <w:pPr>
        <w:jc w:val="both"/>
        <w:rPr>
          <w:rFonts w:ascii="Arial" w:hAnsi="Arial" w:cs="Arial"/>
        </w:rPr>
      </w:pPr>
    </w:p>
    <w:p w14:paraId="63C61944" w14:textId="77777777" w:rsidR="00340AFD" w:rsidRDefault="00340AFD" w:rsidP="00962BD4">
      <w:pPr>
        <w:jc w:val="both"/>
        <w:rPr>
          <w:rFonts w:ascii="Arial" w:hAnsi="Arial" w:cs="Arial"/>
        </w:rPr>
      </w:pPr>
    </w:p>
    <w:p w14:paraId="208434EC" w14:textId="77777777" w:rsidR="00340AFD" w:rsidRDefault="00340AFD" w:rsidP="00962BD4">
      <w:pPr>
        <w:jc w:val="both"/>
        <w:rPr>
          <w:rFonts w:ascii="Arial" w:hAnsi="Arial" w:cs="Arial"/>
        </w:rPr>
      </w:pPr>
    </w:p>
    <w:p w14:paraId="0FA6033C" w14:textId="77777777" w:rsidR="00340AFD" w:rsidRDefault="00340AFD" w:rsidP="00962BD4">
      <w:pPr>
        <w:jc w:val="both"/>
        <w:rPr>
          <w:rFonts w:ascii="Arial" w:hAnsi="Arial" w:cs="Arial"/>
        </w:rPr>
      </w:pPr>
    </w:p>
    <w:p w14:paraId="43F2D2E4" w14:textId="77777777" w:rsidR="00340AFD" w:rsidRDefault="00340AFD" w:rsidP="00962BD4">
      <w:pPr>
        <w:jc w:val="both"/>
        <w:rPr>
          <w:rFonts w:ascii="Arial" w:hAnsi="Arial" w:cs="Arial"/>
        </w:rPr>
      </w:pPr>
    </w:p>
    <w:p w14:paraId="42054D7C" w14:textId="77777777" w:rsidR="00340AFD" w:rsidRDefault="00340AFD" w:rsidP="00962BD4">
      <w:pPr>
        <w:jc w:val="both"/>
        <w:rPr>
          <w:rFonts w:ascii="Arial" w:hAnsi="Arial" w:cs="Arial"/>
        </w:rPr>
      </w:pPr>
    </w:p>
    <w:p w14:paraId="514C9404" w14:textId="77777777" w:rsidR="00340AFD" w:rsidRDefault="00340AFD" w:rsidP="00962BD4">
      <w:pPr>
        <w:jc w:val="both"/>
        <w:rPr>
          <w:rFonts w:ascii="Arial" w:hAnsi="Arial" w:cs="Arial"/>
        </w:rPr>
      </w:pPr>
    </w:p>
    <w:p w14:paraId="3C4DDD6E" w14:textId="77777777" w:rsidR="00340AFD" w:rsidRDefault="00340AFD" w:rsidP="00962BD4">
      <w:pPr>
        <w:jc w:val="both"/>
        <w:rPr>
          <w:rFonts w:ascii="Arial" w:hAnsi="Arial" w:cs="Arial"/>
        </w:rPr>
      </w:pPr>
    </w:p>
    <w:p w14:paraId="07F0C4D3" w14:textId="77777777" w:rsidR="00340AFD" w:rsidRDefault="00340AFD" w:rsidP="00962BD4">
      <w:pPr>
        <w:jc w:val="both"/>
        <w:rPr>
          <w:rFonts w:ascii="Arial" w:hAnsi="Arial" w:cs="Arial"/>
        </w:rPr>
      </w:pPr>
    </w:p>
    <w:p w14:paraId="460A1DB0" w14:textId="77777777" w:rsidR="00340AFD" w:rsidRDefault="00340AFD" w:rsidP="00962BD4">
      <w:pPr>
        <w:jc w:val="both"/>
        <w:rPr>
          <w:rFonts w:ascii="Arial" w:hAnsi="Arial" w:cs="Arial"/>
        </w:rPr>
      </w:pPr>
    </w:p>
    <w:p w14:paraId="631A7F63" w14:textId="77777777" w:rsidR="00340AFD" w:rsidRDefault="00340AFD" w:rsidP="00962BD4">
      <w:pPr>
        <w:jc w:val="both"/>
        <w:rPr>
          <w:rFonts w:ascii="Arial" w:hAnsi="Arial" w:cs="Arial"/>
        </w:rPr>
      </w:pPr>
    </w:p>
    <w:p w14:paraId="31BF0F42" w14:textId="77777777" w:rsidR="00340AFD" w:rsidRDefault="00340AFD" w:rsidP="00962BD4">
      <w:pPr>
        <w:jc w:val="both"/>
        <w:rPr>
          <w:rFonts w:ascii="Arial" w:hAnsi="Arial" w:cs="Arial"/>
        </w:rPr>
      </w:pPr>
    </w:p>
    <w:p w14:paraId="1E848B44" w14:textId="77777777" w:rsidR="00340AFD" w:rsidRDefault="00340AFD" w:rsidP="00962BD4">
      <w:pPr>
        <w:jc w:val="both"/>
        <w:rPr>
          <w:rFonts w:ascii="Arial" w:hAnsi="Arial" w:cs="Arial"/>
        </w:rPr>
      </w:pPr>
    </w:p>
    <w:p w14:paraId="61A42293" w14:textId="77777777" w:rsidR="00340AFD" w:rsidRDefault="00340AFD" w:rsidP="00962BD4">
      <w:pPr>
        <w:jc w:val="both"/>
        <w:rPr>
          <w:rFonts w:ascii="Arial" w:hAnsi="Arial" w:cs="Arial"/>
        </w:rPr>
      </w:pPr>
    </w:p>
    <w:p w14:paraId="5B9BCE9D" w14:textId="77777777" w:rsidR="00340AFD" w:rsidRDefault="00340AFD" w:rsidP="00962BD4">
      <w:pPr>
        <w:jc w:val="both"/>
        <w:rPr>
          <w:rFonts w:ascii="Arial" w:hAnsi="Arial" w:cs="Arial"/>
        </w:rPr>
      </w:pPr>
    </w:p>
    <w:p w14:paraId="057FF07F" w14:textId="77777777" w:rsidR="00340AFD" w:rsidRDefault="00340AFD" w:rsidP="00962BD4">
      <w:pPr>
        <w:jc w:val="both"/>
        <w:rPr>
          <w:rFonts w:ascii="Arial" w:hAnsi="Arial" w:cs="Arial"/>
        </w:rPr>
      </w:pPr>
    </w:p>
    <w:p w14:paraId="026F7EED" w14:textId="77777777" w:rsidR="00340AFD" w:rsidRDefault="00340AFD" w:rsidP="00962BD4">
      <w:pPr>
        <w:jc w:val="both"/>
        <w:rPr>
          <w:rFonts w:ascii="Arial" w:hAnsi="Arial" w:cs="Arial"/>
        </w:rPr>
      </w:pPr>
    </w:p>
    <w:p w14:paraId="60CF4196" w14:textId="77777777" w:rsidR="00340AFD" w:rsidRDefault="00340AFD" w:rsidP="00962BD4">
      <w:pPr>
        <w:jc w:val="both"/>
        <w:rPr>
          <w:rFonts w:ascii="Arial" w:hAnsi="Arial" w:cs="Arial"/>
        </w:rPr>
      </w:pPr>
    </w:p>
    <w:p w14:paraId="3C5E15A6" w14:textId="77777777" w:rsidR="00340AFD" w:rsidRDefault="00340AFD" w:rsidP="00962BD4">
      <w:pPr>
        <w:jc w:val="both"/>
        <w:rPr>
          <w:rFonts w:ascii="Arial" w:hAnsi="Arial" w:cs="Arial"/>
        </w:rPr>
      </w:pPr>
    </w:p>
    <w:p w14:paraId="14CE6E21" w14:textId="77777777" w:rsidR="00340AFD" w:rsidRDefault="00340AFD" w:rsidP="00962BD4">
      <w:pPr>
        <w:jc w:val="both"/>
        <w:rPr>
          <w:rFonts w:ascii="Arial" w:hAnsi="Arial" w:cs="Arial"/>
        </w:rPr>
      </w:pPr>
    </w:p>
    <w:p w14:paraId="7BD9B6E7" w14:textId="77777777" w:rsidR="00340AFD" w:rsidRPr="00962BD4" w:rsidRDefault="00340AFD" w:rsidP="00962BD4">
      <w:pPr>
        <w:jc w:val="both"/>
        <w:rPr>
          <w:rFonts w:ascii="Arial" w:hAnsi="Arial" w:cs="Arial"/>
        </w:rPr>
      </w:pPr>
    </w:p>
    <w:p w14:paraId="6AC4E365" w14:textId="25478DDE" w:rsidR="00340AFD" w:rsidRDefault="00340AFD" w:rsidP="00340AFD">
      <w:pPr>
        <w:jc w:val="center"/>
        <w:rPr>
          <w:rFonts w:ascii="Arial" w:hAnsi="Arial" w:cs="Arial"/>
          <w:b/>
          <w:bCs/>
          <w:sz w:val="32"/>
          <w:szCs w:val="32"/>
        </w:rPr>
      </w:pPr>
      <w:r w:rsidRPr="00340AFD">
        <w:rPr>
          <w:rFonts w:ascii="Arial" w:hAnsi="Arial" w:cs="Arial"/>
          <w:b/>
          <w:bCs/>
          <w:sz w:val="32"/>
          <w:szCs w:val="32"/>
        </w:rPr>
        <w:t>DESCRIPCIÓN DEL PROYECTO</w:t>
      </w:r>
      <w:r w:rsidR="00CD0A5E">
        <w:rPr>
          <w:rFonts w:ascii="Arial" w:hAnsi="Arial" w:cs="Arial"/>
          <w:b/>
          <w:bCs/>
          <w:sz w:val="32"/>
          <w:szCs w:val="32"/>
        </w:rPr>
        <w:t xml:space="preserve"> PONER EL VIVERO MAS GRANDE. PARA 5.000 PLANTAS. </w:t>
      </w:r>
    </w:p>
    <w:p w14:paraId="514215DF" w14:textId="77777777" w:rsidR="00340AFD" w:rsidRPr="00340AFD" w:rsidRDefault="00340AFD" w:rsidP="00340AFD">
      <w:pPr>
        <w:jc w:val="center"/>
        <w:rPr>
          <w:rFonts w:ascii="Arial" w:hAnsi="Arial" w:cs="Arial"/>
          <w:b/>
          <w:bCs/>
          <w:sz w:val="32"/>
          <w:szCs w:val="32"/>
        </w:rPr>
      </w:pPr>
    </w:p>
    <w:p w14:paraId="1E547EC6" w14:textId="77777777" w:rsidR="00340AFD" w:rsidRPr="00340AFD" w:rsidRDefault="00340AFD" w:rsidP="00340AFD">
      <w:pPr>
        <w:jc w:val="both"/>
        <w:rPr>
          <w:rFonts w:ascii="Arial" w:hAnsi="Arial" w:cs="Arial"/>
        </w:rPr>
      </w:pPr>
      <w:r w:rsidRPr="00340AFD">
        <w:rPr>
          <w:rFonts w:ascii="Arial" w:hAnsi="Arial" w:cs="Arial"/>
        </w:rPr>
        <w:t>El presente proyecto consiste en la implementación de un vivero forestal temporal de 100 m² (10 m x 10 m) en el municipio de Líbano, destinado a la producción aproximada de 2.000 plántulas de especies forestales nativas y de importancia ecológica para apoyar procesos de reforestación, restauración ambiental, educación ecológica y fortalecimiento comunitario.</w:t>
      </w:r>
    </w:p>
    <w:p w14:paraId="2A9026C1" w14:textId="77777777" w:rsidR="00340AFD" w:rsidRPr="00340AFD" w:rsidRDefault="00340AFD" w:rsidP="00340AFD">
      <w:pPr>
        <w:jc w:val="both"/>
        <w:rPr>
          <w:rFonts w:ascii="Arial" w:hAnsi="Arial" w:cs="Arial"/>
        </w:rPr>
      </w:pPr>
      <w:r w:rsidRPr="00340AFD">
        <w:rPr>
          <w:rFonts w:ascii="Arial" w:hAnsi="Arial" w:cs="Arial"/>
        </w:rPr>
        <w:t xml:space="preserve">El vivero será construido utilizando principalmente guadua como material estructural, debido a sus ventajas en términos de sostenibilidad, resistencia, disponibilidad regional y reducción de costos constructivos. La estructura contará con cubierta en </w:t>
      </w:r>
      <w:proofErr w:type="spellStart"/>
      <w:r w:rsidRPr="00340AFD">
        <w:rPr>
          <w:rFonts w:ascii="Arial" w:hAnsi="Arial" w:cs="Arial"/>
        </w:rPr>
        <w:t>polisombra</w:t>
      </w:r>
      <w:proofErr w:type="spellEnd"/>
      <w:r w:rsidRPr="00340AFD">
        <w:rPr>
          <w:rFonts w:ascii="Arial" w:hAnsi="Arial" w:cs="Arial"/>
        </w:rPr>
        <w:t xml:space="preserve"> para garantizar condiciones adecuadas de temperatura, humedad y protección solar requeridas para el desarrollo de las plántulas.</w:t>
      </w:r>
    </w:p>
    <w:p w14:paraId="772B961F" w14:textId="77777777" w:rsidR="00340AFD" w:rsidRPr="00340AFD" w:rsidRDefault="00340AFD" w:rsidP="00340AFD">
      <w:pPr>
        <w:jc w:val="both"/>
        <w:rPr>
          <w:rFonts w:ascii="Arial" w:hAnsi="Arial" w:cs="Arial"/>
        </w:rPr>
      </w:pPr>
      <w:r w:rsidRPr="00340AFD">
        <w:rPr>
          <w:rFonts w:ascii="Arial" w:hAnsi="Arial" w:cs="Arial"/>
        </w:rPr>
        <w:t>La distribución interna del vivero estará organizada técnicamente para optimizar el manejo operativo y la capacidad de producción vegetal. El diseño contempla tres camas elevadas de germinación, un área destinada al embolsado y preparación de sustratos, un espacio principal para crecimiento y desarrollo de plántulas, pasillos de circulación y un sistema básico de almacenamiento y distribución de agua mediante tanque y riego manual con manguera.</w:t>
      </w:r>
    </w:p>
    <w:p w14:paraId="5E2B258F" w14:textId="77777777" w:rsidR="00340AFD" w:rsidRPr="00340AFD" w:rsidRDefault="00340AFD" w:rsidP="00340AFD">
      <w:pPr>
        <w:jc w:val="both"/>
        <w:rPr>
          <w:rFonts w:ascii="Arial" w:hAnsi="Arial" w:cs="Arial"/>
        </w:rPr>
      </w:pPr>
      <w:r w:rsidRPr="00340AFD">
        <w:rPr>
          <w:rFonts w:ascii="Arial" w:hAnsi="Arial" w:cs="Arial"/>
        </w:rPr>
        <w:t>Las camas de germinación serán construidas en guadua y elevadas aproximadamente a 80 cm del suelo, permitiendo mejorar el drenaje, facilitar las labores de mantenimiento y reducir riesgos fitosanitarios. Cada cama estará destinada a procesos iniciales de germinación de semillas forestales antes de su traslado al área de embolsado y crecimiento.</w:t>
      </w:r>
    </w:p>
    <w:p w14:paraId="384CDA5B" w14:textId="77777777" w:rsidR="00340AFD" w:rsidRPr="00340AFD" w:rsidRDefault="00340AFD" w:rsidP="00340AFD">
      <w:pPr>
        <w:jc w:val="both"/>
        <w:rPr>
          <w:rFonts w:ascii="Arial" w:hAnsi="Arial" w:cs="Arial"/>
        </w:rPr>
      </w:pPr>
      <w:r w:rsidRPr="00340AFD">
        <w:rPr>
          <w:rFonts w:ascii="Arial" w:hAnsi="Arial" w:cs="Arial"/>
        </w:rPr>
        <w:t>El área de embolsado tendrá como función principal la preparación del sustrato y llenado de bolsas forestales utilizadas para el trasplante de las plántulas germinadas. Este espacio contará con mesas de trabajo elaboradas en guadua y zonas organizadas para almacenamiento temporal de tierra, arena, cascarilla y abonos orgánicos.</w:t>
      </w:r>
    </w:p>
    <w:p w14:paraId="7761B51D" w14:textId="77777777" w:rsidR="00340AFD" w:rsidRPr="00340AFD" w:rsidRDefault="00340AFD" w:rsidP="00340AFD">
      <w:pPr>
        <w:jc w:val="both"/>
        <w:rPr>
          <w:rFonts w:ascii="Arial" w:hAnsi="Arial" w:cs="Arial"/>
        </w:rPr>
      </w:pPr>
      <w:r w:rsidRPr="00340AFD">
        <w:rPr>
          <w:rFonts w:ascii="Arial" w:hAnsi="Arial" w:cs="Arial"/>
        </w:rPr>
        <w:t>El área de crecimiento ocupará la mayor parte del vivero, ya que corresponde al espacio donde permanecerán las plántulas durante su etapa de desarrollo hasta alcanzar condiciones adecuadas para ser utilizadas en actividades de reforestación y restauración ecológica.</w:t>
      </w:r>
    </w:p>
    <w:p w14:paraId="7A6E147D" w14:textId="77777777" w:rsidR="00340AFD" w:rsidRPr="00340AFD" w:rsidRDefault="00340AFD" w:rsidP="00340AFD">
      <w:pPr>
        <w:jc w:val="both"/>
        <w:rPr>
          <w:rFonts w:ascii="Arial" w:hAnsi="Arial" w:cs="Arial"/>
        </w:rPr>
      </w:pPr>
      <w:r w:rsidRPr="00340AFD">
        <w:rPr>
          <w:rFonts w:ascii="Arial" w:hAnsi="Arial" w:cs="Arial"/>
        </w:rPr>
        <w:lastRenderedPageBreak/>
        <w:t>El vivero tendrá capacidad para producir especies forestales de importancia ecológica y ambiental como cedro (</w:t>
      </w:r>
      <w:proofErr w:type="spellStart"/>
      <w:r w:rsidRPr="00340AFD">
        <w:rPr>
          <w:rFonts w:ascii="Arial" w:hAnsi="Arial" w:cs="Arial"/>
        </w:rPr>
        <w:t>Cedrela</w:t>
      </w:r>
      <w:proofErr w:type="spellEnd"/>
      <w:r w:rsidRPr="00340AFD">
        <w:rPr>
          <w:rFonts w:ascii="Arial" w:hAnsi="Arial" w:cs="Arial"/>
        </w:rPr>
        <w:t xml:space="preserve"> </w:t>
      </w:r>
      <w:proofErr w:type="spellStart"/>
      <w:r w:rsidRPr="00340AFD">
        <w:rPr>
          <w:rFonts w:ascii="Arial" w:hAnsi="Arial" w:cs="Arial"/>
        </w:rPr>
        <w:t>odorata</w:t>
      </w:r>
      <w:proofErr w:type="spellEnd"/>
      <w:r w:rsidRPr="00340AFD">
        <w:rPr>
          <w:rFonts w:ascii="Arial" w:hAnsi="Arial" w:cs="Arial"/>
        </w:rPr>
        <w:t>), nogal cafetero (</w:t>
      </w:r>
      <w:proofErr w:type="spellStart"/>
      <w:r w:rsidRPr="00340AFD">
        <w:rPr>
          <w:rFonts w:ascii="Arial" w:hAnsi="Arial" w:cs="Arial"/>
        </w:rPr>
        <w:t>Cordia</w:t>
      </w:r>
      <w:proofErr w:type="spellEnd"/>
      <w:r w:rsidRPr="00340AFD">
        <w:rPr>
          <w:rFonts w:ascii="Arial" w:hAnsi="Arial" w:cs="Arial"/>
        </w:rPr>
        <w:t xml:space="preserve"> </w:t>
      </w:r>
      <w:proofErr w:type="spellStart"/>
      <w:r w:rsidRPr="00340AFD">
        <w:rPr>
          <w:rFonts w:ascii="Arial" w:hAnsi="Arial" w:cs="Arial"/>
        </w:rPr>
        <w:t>alliodora</w:t>
      </w:r>
      <w:proofErr w:type="spellEnd"/>
      <w:r w:rsidRPr="00340AFD">
        <w:rPr>
          <w:rFonts w:ascii="Arial" w:hAnsi="Arial" w:cs="Arial"/>
        </w:rPr>
        <w:t>), ocobo (</w:t>
      </w:r>
      <w:proofErr w:type="spellStart"/>
      <w:r w:rsidRPr="00340AFD">
        <w:rPr>
          <w:rFonts w:ascii="Arial" w:hAnsi="Arial" w:cs="Arial"/>
        </w:rPr>
        <w:t>Tabebuia</w:t>
      </w:r>
      <w:proofErr w:type="spellEnd"/>
      <w:r w:rsidRPr="00340AFD">
        <w:rPr>
          <w:rFonts w:ascii="Arial" w:hAnsi="Arial" w:cs="Arial"/>
        </w:rPr>
        <w:t xml:space="preserve"> rosea), guayacán amarillo (</w:t>
      </w:r>
      <w:proofErr w:type="spellStart"/>
      <w:r w:rsidRPr="00340AFD">
        <w:rPr>
          <w:rFonts w:ascii="Arial" w:hAnsi="Arial" w:cs="Arial"/>
        </w:rPr>
        <w:t>Handroanthus</w:t>
      </w:r>
      <w:proofErr w:type="spellEnd"/>
      <w:r w:rsidRPr="00340AFD">
        <w:rPr>
          <w:rFonts w:ascii="Arial" w:hAnsi="Arial" w:cs="Arial"/>
        </w:rPr>
        <w:t xml:space="preserve"> </w:t>
      </w:r>
      <w:proofErr w:type="spellStart"/>
      <w:r w:rsidRPr="00340AFD">
        <w:rPr>
          <w:rFonts w:ascii="Arial" w:hAnsi="Arial" w:cs="Arial"/>
        </w:rPr>
        <w:t>chrysanthus</w:t>
      </w:r>
      <w:proofErr w:type="spellEnd"/>
      <w:r w:rsidRPr="00340AFD">
        <w:rPr>
          <w:rFonts w:ascii="Arial" w:hAnsi="Arial" w:cs="Arial"/>
        </w:rPr>
        <w:t>), aliso (</w:t>
      </w:r>
      <w:proofErr w:type="spellStart"/>
      <w:r w:rsidRPr="00340AFD">
        <w:rPr>
          <w:rFonts w:ascii="Arial" w:hAnsi="Arial" w:cs="Arial"/>
        </w:rPr>
        <w:t>Alnus</w:t>
      </w:r>
      <w:proofErr w:type="spellEnd"/>
      <w:r w:rsidRPr="00340AFD">
        <w:rPr>
          <w:rFonts w:ascii="Arial" w:hAnsi="Arial" w:cs="Arial"/>
        </w:rPr>
        <w:t xml:space="preserve"> </w:t>
      </w:r>
      <w:proofErr w:type="spellStart"/>
      <w:r w:rsidRPr="00340AFD">
        <w:rPr>
          <w:rFonts w:ascii="Arial" w:hAnsi="Arial" w:cs="Arial"/>
        </w:rPr>
        <w:t>acuminata</w:t>
      </w:r>
      <w:proofErr w:type="spellEnd"/>
      <w:r w:rsidRPr="00340AFD">
        <w:rPr>
          <w:rFonts w:ascii="Arial" w:hAnsi="Arial" w:cs="Arial"/>
        </w:rPr>
        <w:t xml:space="preserve">), </w:t>
      </w:r>
      <w:proofErr w:type="spellStart"/>
      <w:r w:rsidRPr="00340AFD">
        <w:rPr>
          <w:rFonts w:ascii="Arial" w:hAnsi="Arial" w:cs="Arial"/>
        </w:rPr>
        <w:t>chicalá</w:t>
      </w:r>
      <w:proofErr w:type="spellEnd"/>
      <w:r w:rsidRPr="00340AFD">
        <w:rPr>
          <w:rFonts w:ascii="Arial" w:hAnsi="Arial" w:cs="Arial"/>
        </w:rPr>
        <w:t xml:space="preserve"> (</w:t>
      </w:r>
      <w:proofErr w:type="spellStart"/>
      <w:r w:rsidRPr="00340AFD">
        <w:rPr>
          <w:rFonts w:ascii="Arial" w:hAnsi="Arial" w:cs="Arial"/>
        </w:rPr>
        <w:t>Tecoma</w:t>
      </w:r>
      <w:proofErr w:type="spellEnd"/>
      <w:r w:rsidRPr="00340AFD">
        <w:rPr>
          <w:rFonts w:ascii="Arial" w:hAnsi="Arial" w:cs="Arial"/>
        </w:rPr>
        <w:t xml:space="preserve"> </w:t>
      </w:r>
      <w:proofErr w:type="spellStart"/>
      <w:r w:rsidRPr="00340AFD">
        <w:rPr>
          <w:rFonts w:ascii="Arial" w:hAnsi="Arial" w:cs="Arial"/>
        </w:rPr>
        <w:t>stans</w:t>
      </w:r>
      <w:proofErr w:type="spellEnd"/>
      <w:r w:rsidRPr="00340AFD">
        <w:rPr>
          <w:rFonts w:ascii="Arial" w:hAnsi="Arial" w:cs="Arial"/>
        </w:rPr>
        <w:t>), carbonero (</w:t>
      </w:r>
      <w:proofErr w:type="spellStart"/>
      <w:r w:rsidRPr="00340AFD">
        <w:rPr>
          <w:rFonts w:ascii="Arial" w:hAnsi="Arial" w:cs="Arial"/>
        </w:rPr>
        <w:t>Albizia</w:t>
      </w:r>
      <w:proofErr w:type="spellEnd"/>
      <w:r w:rsidRPr="00340AFD">
        <w:rPr>
          <w:rFonts w:ascii="Arial" w:hAnsi="Arial" w:cs="Arial"/>
        </w:rPr>
        <w:t xml:space="preserve"> carbonaria) y otras especies nativas adaptadas a las condiciones ambientales del departamento del Tolima.</w:t>
      </w:r>
    </w:p>
    <w:p w14:paraId="6C150275" w14:textId="77777777" w:rsidR="00340AFD" w:rsidRPr="00340AFD" w:rsidRDefault="00340AFD" w:rsidP="00340AFD">
      <w:pPr>
        <w:jc w:val="both"/>
        <w:rPr>
          <w:rFonts w:ascii="Arial" w:hAnsi="Arial" w:cs="Arial"/>
        </w:rPr>
      </w:pPr>
      <w:r w:rsidRPr="00340AFD">
        <w:rPr>
          <w:rFonts w:ascii="Arial" w:hAnsi="Arial" w:cs="Arial"/>
        </w:rPr>
        <w:t>La mano de obra para la adecuación, construcción y mantenimiento del vivero será aportada por la base militar del municipio, la cual también dispondrá de un espacio interno destinado al almacenamiento de herramientas, insumos y materiales necesarios para la operación del proyecto. Este apoyo institucional permitirá optimizar los costos operativos y fortalecer la viabilidad técnica y económica de la iniciativa.</w:t>
      </w:r>
    </w:p>
    <w:p w14:paraId="7D0C36DD" w14:textId="77777777" w:rsidR="00340AFD" w:rsidRPr="00340AFD" w:rsidRDefault="00340AFD" w:rsidP="00340AFD">
      <w:pPr>
        <w:jc w:val="both"/>
        <w:rPr>
          <w:rFonts w:ascii="Arial" w:hAnsi="Arial" w:cs="Arial"/>
        </w:rPr>
      </w:pPr>
      <w:r w:rsidRPr="00340AFD">
        <w:rPr>
          <w:rFonts w:ascii="Arial" w:hAnsi="Arial" w:cs="Arial"/>
        </w:rPr>
        <w:t>Adicionalmente, el proyecto busca consolidarse como una estrategia de apoyo comunitario y educación ambiental mediante el desarrollo de jornadas de sensibilización, actividades pedagógicas y campañas de reforestación orientadas a fortalecer la conservación de los recursos naturales y promover prácticas sostenibles dentro del municipio.</w:t>
      </w:r>
    </w:p>
    <w:p w14:paraId="58A1BFEF" w14:textId="77777777" w:rsidR="00340AFD" w:rsidRPr="00340AFD" w:rsidRDefault="00340AFD" w:rsidP="00340AFD">
      <w:pPr>
        <w:jc w:val="both"/>
        <w:rPr>
          <w:rFonts w:ascii="Arial" w:hAnsi="Arial" w:cs="Arial"/>
        </w:rPr>
      </w:pPr>
      <w:r w:rsidRPr="00340AFD">
        <w:rPr>
          <w:rFonts w:ascii="Arial" w:hAnsi="Arial" w:cs="Arial"/>
        </w:rPr>
        <w:t>La implementación del vivero forestal temporal permitirá disponer de material vegetal apto para procesos de recuperación ambiental y contribuirá al fortalecimiento de acciones locales orientadas a la restauración ecológica y protección de ecosistemas estratégicos del municipio de Líbano.</w:t>
      </w:r>
    </w:p>
    <w:p w14:paraId="0FF0D134" w14:textId="77777777" w:rsidR="00962BD4" w:rsidRDefault="00962BD4" w:rsidP="00962BD4">
      <w:pPr>
        <w:jc w:val="both"/>
        <w:rPr>
          <w:rFonts w:ascii="Arial" w:hAnsi="Arial" w:cs="Arial"/>
        </w:rPr>
      </w:pPr>
    </w:p>
    <w:p w14:paraId="1B43C4B0" w14:textId="77777777" w:rsidR="00340AFD" w:rsidRDefault="00340AFD" w:rsidP="00962BD4">
      <w:pPr>
        <w:jc w:val="both"/>
        <w:rPr>
          <w:rFonts w:ascii="Arial" w:hAnsi="Arial" w:cs="Arial"/>
        </w:rPr>
      </w:pPr>
    </w:p>
    <w:p w14:paraId="7320271F" w14:textId="77777777" w:rsidR="00340AFD" w:rsidRDefault="00340AFD" w:rsidP="00962BD4">
      <w:pPr>
        <w:jc w:val="both"/>
        <w:rPr>
          <w:rFonts w:ascii="Arial" w:hAnsi="Arial" w:cs="Arial"/>
        </w:rPr>
      </w:pPr>
    </w:p>
    <w:p w14:paraId="491AB676" w14:textId="77777777" w:rsidR="00340AFD" w:rsidRDefault="00340AFD" w:rsidP="00962BD4">
      <w:pPr>
        <w:jc w:val="both"/>
        <w:rPr>
          <w:rFonts w:ascii="Arial" w:hAnsi="Arial" w:cs="Arial"/>
        </w:rPr>
      </w:pPr>
    </w:p>
    <w:p w14:paraId="6447F0A0" w14:textId="77777777" w:rsidR="00340AFD" w:rsidRDefault="00340AFD" w:rsidP="00962BD4">
      <w:pPr>
        <w:jc w:val="both"/>
        <w:rPr>
          <w:rFonts w:ascii="Arial" w:hAnsi="Arial" w:cs="Arial"/>
        </w:rPr>
      </w:pPr>
    </w:p>
    <w:p w14:paraId="59253A2B" w14:textId="77777777" w:rsidR="00340AFD" w:rsidRDefault="00340AFD" w:rsidP="00962BD4">
      <w:pPr>
        <w:jc w:val="both"/>
        <w:rPr>
          <w:rFonts w:ascii="Arial" w:hAnsi="Arial" w:cs="Arial"/>
        </w:rPr>
      </w:pPr>
    </w:p>
    <w:p w14:paraId="0D667405" w14:textId="77777777" w:rsidR="00340AFD" w:rsidRDefault="00340AFD" w:rsidP="00962BD4">
      <w:pPr>
        <w:jc w:val="both"/>
        <w:rPr>
          <w:rFonts w:ascii="Arial" w:hAnsi="Arial" w:cs="Arial"/>
        </w:rPr>
      </w:pPr>
    </w:p>
    <w:p w14:paraId="2158DE7C" w14:textId="77777777" w:rsidR="00340AFD" w:rsidRDefault="00340AFD" w:rsidP="00962BD4">
      <w:pPr>
        <w:jc w:val="both"/>
        <w:rPr>
          <w:rFonts w:ascii="Arial" w:hAnsi="Arial" w:cs="Arial"/>
        </w:rPr>
      </w:pPr>
    </w:p>
    <w:p w14:paraId="073EF7D4" w14:textId="77777777" w:rsidR="00340AFD" w:rsidRDefault="00340AFD" w:rsidP="00962BD4">
      <w:pPr>
        <w:jc w:val="both"/>
        <w:rPr>
          <w:rFonts w:ascii="Arial" w:hAnsi="Arial" w:cs="Arial"/>
        </w:rPr>
      </w:pPr>
    </w:p>
    <w:p w14:paraId="0B328B51" w14:textId="77777777" w:rsidR="00340AFD" w:rsidRDefault="00340AFD" w:rsidP="00962BD4">
      <w:pPr>
        <w:jc w:val="both"/>
        <w:rPr>
          <w:rFonts w:ascii="Arial" w:hAnsi="Arial" w:cs="Arial"/>
        </w:rPr>
      </w:pPr>
    </w:p>
    <w:p w14:paraId="75B154C8" w14:textId="77777777" w:rsidR="00340AFD" w:rsidRDefault="00340AFD" w:rsidP="00962BD4">
      <w:pPr>
        <w:jc w:val="both"/>
        <w:rPr>
          <w:rFonts w:ascii="Arial" w:hAnsi="Arial" w:cs="Arial"/>
        </w:rPr>
      </w:pPr>
    </w:p>
    <w:p w14:paraId="593ABCB5" w14:textId="77777777" w:rsidR="00340AFD" w:rsidRDefault="00340AFD" w:rsidP="00962BD4">
      <w:pPr>
        <w:jc w:val="both"/>
        <w:rPr>
          <w:rFonts w:ascii="Arial" w:hAnsi="Arial" w:cs="Arial"/>
        </w:rPr>
      </w:pPr>
    </w:p>
    <w:p w14:paraId="16F050BF" w14:textId="77777777" w:rsidR="00340AFD" w:rsidRDefault="00340AFD" w:rsidP="00962BD4">
      <w:pPr>
        <w:jc w:val="both"/>
        <w:rPr>
          <w:rFonts w:ascii="Arial" w:hAnsi="Arial" w:cs="Arial"/>
        </w:rPr>
      </w:pPr>
    </w:p>
    <w:p w14:paraId="0C8EFDF4" w14:textId="77777777" w:rsidR="00340AFD" w:rsidRDefault="00340AFD" w:rsidP="00962BD4">
      <w:pPr>
        <w:jc w:val="both"/>
        <w:rPr>
          <w:rFonts w:ascii="Arial" w:hAnsi="Arial" w:cs="Arial"/>
        </w:rPr>
      </w:pPr>
    </w:p>
    <w:p w14:paraId="01121B9F" w14:textId="77777777" w:rsidR="00340AFD" w:rsidRPr="00340AFD" w:rsidRDefault="00340AFD" w:rsidP="00340AFD">
      <w:pPr>
        <w:jc w:val="both"/>
        <w:rPr>
          <w:rFonts w:ascii="Arial" w:hAnsi="Arial" w:cs="Arial"/>
          <w:b/>
          <w:bCs/>
        </w:rPr>
      </w:pPr>
      <w:r w:rsidRPr="00340AFD">
        <w:rPr>
          <w:rFonts w:ascii="Arial" w:hAnsi="Arial" w:cs="Arial"/>
          <w:b/>
          <w:bCs/>
        </w:rPr>
        <w:t>LOCALIZACIÓN DEL PROYECTO</w:t>
      </w:r>
    </w:p>
    <w:p w14:paraId="2EBA4DEC" w14:textId="77777777" w:rsidR="00340AFD" w:rsidRPr="00340AFD" w:rsidRDefault="00340AFD" w:rsidP="00340AFD">
      <w:pPr>
        <w:jc w:val="both"/>
        <w:rPr>
          <w:rFonts w:ascii="Arial" w:hAnsi="Arial" w:cs="Arial"/>
        </w:rPr>
      </w:pPr>
      <w:r w:rsidRPr="00340AFD">
        <w:rPr>
          <w:rFonts w:ascii="Arial" w:hAnsi="Arial" w:cs="Arial"/>
        </w:rPr>
        <w:t>El proyecto se desarrollará en el municipio de Líbano, ubicado en la zona norte del departamento del Tolima. El municipio presenta condiciones climáticas y ambientales favorables para el establecimiento y producción de especies forestales nativas, debido a su variedad altitudinal, disponibilidad hídrica y diversidad ecosistémica.</w:t>
      </w:r>
    </w:p>
    <w:p w14:paraId="3C4C2230" w14:textId="77777777" w:rsidR="00340AFD" w:rsidRPr="00340AFD" w:rsidRDefault="00340AFD" w:rsidP="00340AFD">
      <w:pPr>
        <w:jc w:val="both"/>
        <w:rPr>
          <w:rFonts w:ascii="Arial" w:hAnsi="Arial" w:cs="Arial"/>
        </w:rPr>
      </w:pPr>
      <w:r w:rsidRPr="00340AFD">
        <w:rPr>
          <w:rFonts w:ascii="Arial" w:hAnsi="Arial" w:cs="Arial"/>
        </w:rPr>
        <w:t>El vivero forestal temporal será implementado dentro de las instalaciones de la base militar del municipio, en un área disponible de aproximadamente 100 m², correspondiente a un espacio de 10 metros de ancho por 10 metros de largo. La ubicación seleccionada permite contar con condiciones adecuadas de seguridad, acceso, disponibilidad de agua y facilidad operativa para el desarrollo de las actividades relacionadas con la producción de material vegetal forestal.</w:t>
      </w:r>
    </w:p>
    <w:p w14:paraId="4FC86D68" w14:textId="77777777" w:rsidR="00340AFD" w:rsidRPr="00340AFD" w:rsidRDefault="00340AFD" w:rsidP="00340AFD">
      <w:pPr>
        <w:jc w:val="both"/>
        <w:rPr>
          <w:rFonts w:ascii="Arial" w:hAnsi="Arial" w:cs="Arial"/>
        </w:rPr>
      </w:pPr>
      <w:r w:rsidRPr="00340AFD">
        <w:rPr>
          <w:rFonts w:ascii="Arial" w:hAnsi="Arial" w:cs="Arial"/>
        </w:rPr>
        <w:t xml:space="preserve">El área destinada para el vivero presenta condiciones favorables para la instalación de infraestructura liviana en guadua y cubierta en </w:t>
      </w:r>
      <w:proofErr w:type="spellStart"/>
      <w:r w:rsidRPr="00340AFD">
        <w:rPr>
          <w:rFonts w:ascii="Arial" w:hAnsi="Arial" w:cs="Arial"/>
        </w:rPr>
        <w:t>polisombra</w:t>
      </w:r>
      <w:proofErr w:type="spellEnd"/>
      <w:r w:rsidRPr="00340AFD">
        <w:rPr>
          <w:rFonts w:ascii="Arial" w:hAnsi="Arial" w:cs="Arial"/>
        </w:rPr>
        <w:t>, permitiendo garantizar un adecuado manejo de las plántulas y facilitar las labores de germinación, embolsado, riego y mantenimiento.</w:t>
      </w:r>
    </w:p>
    <w:p w14:paraId="571A0865" w14:textId="77777777" w:rsidR="00340AFD" w:rsidRPr="00340AFD" w:rsidRDefault="00340AFD" w:rsidP="00340AFD">
      <w:pPr>
        <w:jc w:val="both"/>
        <w:rPr>
          <w:rFonts w:ascii="Arial" w:hAnsi="Arial" w:cs="Arial"/>
        </w:rPr>
      </w:pPr>
      <w:r w:rsidRPr="00340AFD">
        <w:rPr>
          <w:rFonts w:ascii="Arial" w:hAnsi="Arial" w:cs="Arial"/>
        </w:rPr>
        <w:t>Asimismo, el proyecto contará con un espacio interno ya existente dentro de la base militar, el cual será acondicionado para el almacenamiento de herramientas, insumos, semillas, bolsas forestales y demás materiales requeridos para la operación del vivero.</w:t>
      </w:r>
    </w:p>
    <w:p w14:paraId="1CC0EDD3" w14:textId="77777777" w:rsidR="00340AFD" w:rsidRPr="00340AFD" w:rsidRDefault="00340AFD" w:rsidP="00340AFD">
      <w:pPr>
        <w:jc w:val="both"/>
        <w:rPr>
          <w:rFonts w:ascii="Arial" w:hAnsi="Arial" w:cs="Arial"/>
        </w:rPr>
      </w:pPr>
      <w:r w:rsidRPr="00340AFD">
        <w:rPr>
          <w:rFonts w:ascii="Arial" w:hAnsi="Arial" w:cs="Arial"/>
        </w:rPr>
        <w:t>La ubicación estratégica del proyecto permitirá apoyar futuras jornadas de reforestación y recuperación ambiental tanto en el casco urbano como en sectores rurales del municipio de Líbano, fortaleciendo las acciones locales orientadas a la conservación de los recursos naturales y la restauración ecológica del territorio.</w:t>
      </w:r>
    </w:p>
    <w:p w14:paraId="3070770B" w14:textId="77777777" w:rsidR="00340AFD" w:rsidRPr="00340AFD" w:rsidRDefault="00340AFD" w:rsidP="00340AFD">
      <w:pPr>
        <w:jc w:val="both"/>
        <w:rPr>
          <w:rFonts w:ascii="Arial" w:hAnsi="Arial" w:cs="Arial"/>
          <w:b/>
          <w:bCs/>
        </w:rPr>
      </w:pPr>
      <w:r w:rsidRPr="00340AFD">
        <w:rPr>
          <w:rFonts w:ascii="Arial" w:hAnsi="Arial" w:cs="Arial"/>
          <w:b/>
          <w:bCs/>
        </w:rPr>
        <w:t>Coordenadas de referencia del municipio</w:t>
      </w:r>
    </w:p>
    <w:p w14:paraId="6593AE18" w14:textId="77777777" w:rsidR="00340AFD" w:rsidRPr="00340AFD" w:rsidRDefault="00340AFD" w:rsidP="00340AFD">
      <w:pPr>
        <w:numPr>
          <w:ilvl w:val="0"/>
          <w:numId w:val="2"/>
        </w:numPr>
        <w:jc w:val="both"/>
        <w:rPr>
          <w:rFonts w:ascii="Arial" w:hAnsi="Arial" w:cs="Arial"/>
        </w:rPr>
      </w:pPr>
      <w:r w:rsidRPr="00340AFD">
        <w:rPr>
          <w:rFonts w:ascii="Arial" w:hAnsi="Arial" w:cs="Arial"/>
        </w:rPr>
        <w:t xml:space="preserve">Latitud: 4°55′ N </w:t>
      </w:r>
    </w:p>
    <w:p w14:paraId="6D8ACB66" w14:textId="77777777" w:rsidR="00340AFD" w:rsidRPr="00340AFD" w:rsidRDefault="00340AFD" w:rsidP="00340AFD">
      <w:pPr>
        <w:numPr>
          <w:ilvl w:val="0"/>
          <w:numId w:val="2"/>
        </w:numPr>
        <w:jc w:val="both"/>
        <w:rPr>
          <w:rFonts w:ascii="Arial" w:hAnsi="Arial" w:cs="Arial"/>
        </w:rPr>
      </w:pPr>
      <w:r w:rsidRPr="00340AFD">
        <w:rPr>
          <w:rFonts w:ascii="Arial" w:hAnsi="Arial" w:cs="Arial"/>
        </w:rPr>
        <w:t xml:space="preserve">Longitud: 75°03′ O </w:t>
      </w:r>
    </w:p>
    <w:p w14:paraId="00A9EB7D" w14:textId="77777777" w:rsidR="00340AFD" w:rsidRPr="00340AFD" w:rsidRDefault="00340AFD" w:rsidP="00340AFD">
      <w:pPr>
        <w:jc w:val="both"/>
        <w:rPr>
          <w:rFonts w:ascii="Arial" w:hAnsi="Arial" w:cs="Arial"/>
          <w:b/>
          <w:bCs/>
        </w:rPr>
      </w:pPr>
      <w:r w:rsidRPr="00340AFD">
        <w:rPr>
          <w:rFonts w:ascii="Arial" w:hAnsi="Arial" w:cs="Arial"/>
          <w:b/>
          <w:bCs/>
        </w:rPr>
        <w:t>Altitud promedio</w:t>
      </w:r>
    </w:p>
    <w:p w14:paraId="11BBCF63" w14:textId="77777777" w:rsidR="00340AFD" w:rsidRPr="00340AFD" w:rsidRDefault="00340AFD" w:rsidP="00340AFD">
      <w:pPr>
        <w:numPr>
          <w:ilvl w:val="0"/>
          <w:numId w:val="3"/>
        </w:numPr>
        <w:jc w:val="both"/>
        <w:rPr>
          <w:rFonts w:ascii="Arial" w:hAnsi="Arial" w:cs="Arial"/>
        </w:rPr>
      </w:pPr>
      <w:r w:rsidRPr="00340AFD">
        <w:rPr>
          <w:rFonts w:ascii="Arial" w:hAnsi="Arial" w:cs="Arial"/>
        </w:rPr>
        <w:t xml:space="preserve">Aproximadamente 1.565 msnm </w:t>
      </w:r>
    </w:p>
    <w:p w14:paraId="6D0FCC8D" w14:textId="77777777" w:rsidR="00340AFD" w:rsidRPr="00340AFD" w:rsidRDefault="00340AFD" w:rsidP="00340AFD">
      <w:pPr>
        <w:jc w:val="both"/>
        <w:rPr>
          <w:rFonts w:ascii="Arial" w:hAnsi="Arial" w:cs="Arial"/>
          <w:b/>
          <w:bCs/>
        </w:rPr>
      </w:pPr>
      <w:r w:rsidRPr="00340AFD">
        <w:rPr>
          <w:rFonts w:ascii="Arial" w:hAnsi="Arial" w:cs="Arial"/>
          <w:b/>
          <w:bCs/>
        </w:rPr>
        <w:t>Temperatura promedio</w:t>
      </w:r>
    </w:p>
    <w:p w14:paraId="12271C6C" w14:textId="77777777" w:rsidR="00340AFD" w:rsidRPr="00340AFD" w:rsidRDefault="00340AFD" w:rsidP="00340AFD">
      <w:pPr>
        <w:numPr>
          <w:ilvl w:val="0"/>
          <w:numId w:val="4"/>
        </w:numPr>
        <w:jc w:val="both"/>
        <w:rPr>
          <w:rFonts w:ascii="Arial" w:hAnsi="Arial" w:cs="Arial"/>
        </w:rPr>
      </w:pPr>
      <w:r w:rsidRPr="00340AFD">
        <w:rPr>
          <w:rFonts w:ascii="Arial" w:hAnsi="Arial" w:cs="Arial"/>
        </w:rPr>
        <w:t xml:space="preserve">Entre 20 °C y 24 °C </w:t>
      </w:r>
    </w:p>
    <w:p w14:paraId="017A195B" w14:textId="77777777" w:rsidR="00340AFD" w:rsidRPr="00340AFD" w:rsidRDefault="00340AFD" w:rsidP="00340AFD">
      <w:pPr>
        <w:jc w:val="both"/>
        <w:rPr>
          <w:rFonts w:ascii="Arial" w:hAnsi="Arial" w:cs="Arial"/>
          <w:b/>
          <w:bCs/>
        </w:rPr>
      </w:pPr>
      <w:r w:rsidRPr="00340AFD">
        <w:rPr>
          <w:rFonts w:ascii="Arial" w:hAnsi="Arial" w:cs="Arial"/>
          <w:b/>
          <w:bCs/>
        </w:rPr>
        <w:lastRenderedPageBreak/>
        <w:t>Precipitación promedio anual</w:t>
      </w:r>
    </w:p>
    <w:p w14:paraId="5E4CAFFC" w14:textId="77777777" w:rsidR="00C171DE" w:rsidRDefault="00340AFD" w:rsidP="00340AFD">
      <w:pPr>
        <w:numPr>
          <w:ilvl w:val="0"/>
          <w:numId w:val="5"/>
        </w:numPr>
        <w:jc w:val="both"/>
        <w:rPr>
          <w:rFonts w:ascii="Arial" w:hAnsi="Arial" w:cs="Arial"/>
        </w:rPr>
      </w:pPr>
      <w:r w:rsidRPr="00340AFD">
        <w:rPr>
          <w:rFonts w:ascii="Arial" w:hAnsi="Arial" w:cs="Arial"/>
        </w:rPr>
        <w:t>Entre 1.800 y 2.500 mm anuales, condiciones favorables para el desarrollo de especies forestales y procesos de producción vegetal (IDEAM, 2023).</w:t>
      </w:r>
    </w:p>
    <w:p w14:paraId="3C73A6C1" w14:textId="77777777" w:rsidR="00C171DE" w:rsidRDefault="00C171DE" w:rsidP="00C171DE">
      <w:pPr>
        <w:jc w:val="both"/>
        <w:rPr>
          <w:rFonts w:ascii="Arial" w:hAnsi="Arial" w:cs="Arial"/>
        </w:rPr>
      </w:pPr>
    </w:p>
    <w:p w14:paraId="442B5B6D" w14:textId="4D6DEFE5" w:rsidR="00340AFD" w:rsidRPr="00340AFD" w:rsidRDefault="00C171DE" w:rsidP="00C171DE">
      <w:pPr>
        <w:jc w:val="both"/>
        <w:rPr>
          <w:rFonts w:ascii="Arial" w:hAnsi="Arial" w:cs="Arial"/>
        </w:rPr>
      </w:pPr>
      <w:r>
        <w:rPr>
          <w:rFonts w:ascii="Arial" w:hAnsi="Arial" w:cs="Arial"/>
        </w:rPr>
        <w:t xml:space="preserve">Figura 1. Descripción del proyecto. </w:t>
      </w:r>
      <w:r w:rsidR="00340AFD" w:rsidRPr="00340AFD">
        <w:rPr>
          <w:rFonts w:ascii="Arial" w:hAnsi="Arial" w:cs="Arial"/>
        </w:rPr>
        <w:t xml:space="preserve"> </w:t>
      </w:r>
    </w:p>
    <w:p w14:paraId="7D673AB2" w14:textId="25ADAE66" w:rsidR="00340AFD" w:rsidRDefault="00C171DE" w:rsidP="00962BD4">
      <w:pPr>
        <w:jc w:val="both"/>
        <w:rPr>
          <w:rFonts w:ascii="Arial" w:hAnsi="Arial" w:cs="Arial"/>
        </w:rPr>
      </w:pPr>
      <w:r>
        <w:rPr>
          <w:rFonts w:ascii="Arial" w:hAnsi="Arial" w:cs="Arial"/>
          <w:noProof/>
        </w:rPr>
        <w:drawing>
          <wp:inline distT="0" distB="0" distL="0" distR="0" wp14:anchorId="0010B4FC" wp14:editId="44E061F2">
            <wp:extent cx="5600700" cy="4410075"/>
            <wp:effectExtent l="0" t="0" r="0" b="9525"/>
            <wp:docPr id="1706935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00700" cy="4410075"/>
                    </a:xfrm>
                    <a:prstGeom prst="rect">
                      <a:avLst/>
                    </a:prstGeom>
                    <a:noFill/>
                    <a:ln>
                      <a:noFill/>
                    </a:ln>
                  </pic:spPr>
                </pic:pic>
              </a:graphicData>
            </a:graphic>
          </wp:inline>
        </w:drawing>
      </w:r>
    </w:p>
    <w:p w14:paraId="43DD0D7B" w14:textId="77777777" w:rsidR="00C171DE" w:rsidRDefault="00C171DE" w:rsidP="00962BD4">
      <w:pPr>
        <w:jc w:val="both"/>
        <w:rPr>
          <w:rFonts w:ascii="Arial" w:hAnsi="Arial" w:cs="Arial"/>
        </w:rPr>
      </w:pPr>
    </w:p>
    <w:p w14:paraId="1C27AA62" w14:textId="77777777" w:rsidR="00C171DE" w:rsidRPr="00C171DE" w:rsidRDefault="00C171DE" w:rsidP="00C171DE">
      <w:pPr>
        <w:jc w:val="center"/>
        <w:rPr>
          <w:rFonts w:ascii="Arial" w:hAnsi="Arial" w:cs="Arial"/>
          <w:b/>
          <w:bCs/>
        </w:rPr>
      </w:pPr>
      <w:r w:rsidRPr="00C171DE">
        <w:rPr>
          <w:rFonts w:ascii="Arial" w:hAnsi="Arial" w:cs="Arial"/>
          <w:b/>
          <w:bCs/>
        </w:rPr>
        <w:t>METODOLOGÍA</w:t>
      </w:r>
    </w:p>
    <w:p w14:paraId="38C034F6" w14:textId="77777777" w:rsidR="00C171DE" w:rsidRPr="00C171DE" w:rsidRDefault="00C171DE" w:rsidP="00C171DE">
      <w:pPr>
        <w:jc w:val="both"/>
        <w:rPr>
          <w:rFonts w:ascii="Arial" w:hAnsi="Arial" w:cs="Arial"/>
        </w:rPr>
      </w:pPr>
      <w:r w:rsidRPr="00C171DE">
        <w:rPr>
          <w:rFonts w:ascii="Arial" w:hAnsi="Arial" w:cs="Arial"/>
        </w:rPr>
        <w:t>Para el desarrollo del presente proyecto se implementará una metodología práctica y participativa orientada a la adecuación, construcción y funcionamiento del vivero forestal temporal, garantizando condiciones técnicas adecuadas para la producción de aproximadamente 2.000 plántulas forestales destinadas a procesos de reforestación y restauración ambiental.</w:t>
      </w:r>
    </w:p>
    <w:p w14:paraId="204D1E66" w14:textId="48672C5A" w:rsidR="00C171DE" w:rsidRPr="00C171DE" w:rsidRDefault="00C171DE" w:rsidP="00C171DE">
      <w:pPr>
        <w:jc w:val="both"/>
        <w:rPr>
          <w:rFonts w:ascii="Arial" w:hAnsi="Arial" w:cs="Arial"/>
        </w:rPr>
      </w:pPr>
      <w:r w:rsidRPr="00C171DE">
        <w:rPr>
          <w:rFonts w:ascii="Arial" w:hAnsi="Arial" w:cs="Arial"/>
        </w:rPr>
        <w:lastRenderedPageBreak/>
        <w:t>La metodología contempla varias etapas organizadas de manera secuencial, permitiendo optimizar recursos, facilitar el manejo operativo del vivero y garantizar un adecuado desarrollo de las especies forestales producidas.</w:t>
      </w:r>
    </w:p>
    <w:p w14:paraId="4993FFFA" w14:textId="77777777" w:rsidR="00C171DE" w:rsidRPr="00C171DE" w:rsidRDefault="00C171DE" w:rsidP="00C171DE">
      <w:pPr>
        <w:jc w:val="both"/>
        <w:rPr>
          <w:rFonts w:ascii="Arial" w:hAnsi="Arial" w:cs="Arial"/>
          <w:b/>
          <w:bCs/>
        </w:rPr>
      </w:pPr>
      <w:r w:rsidRPr="00C171DE">
        <w:rPr>
          <w:rFonts w:ascii="Arial" w:hAnsi="Arial" w:cs="Arial"/>
          <w:b/>
          <w:bCs/>
        </w:rPr>
        <w:t>1. Adecuación del Área</w:t>
      </w:r>
    </w:p>
    <w:p w14:paraId="4DCFFA41" w14:textId="77777777" w:rsidR="00C171DE" w:rsidRPr="00C171DE" w:rsidRDefault="00C171DE" w:rsidP="00C171DE">
      <w:pPr>
        <w:jc w:val="both"/>
        <w:rPr>
          <w:rFonts w:ascii="Arial" w:hAnsi="Arial" w:cs="Arial"/>
        </w:rPr>
      </w:pPr>
      <w:r w:rsidRPr="00C171DE">
        <w:rPr>
          <w:rFonts w:ascii="Arial" w:hAnsi="Arial" w:cs="Arial"/>
        </w:rPr>
        <w:t>Inicialmente se realizará la limpieza y adecuación del terreno destinado para la instalación del vivero forestal dentro de la base militar del municipio de Líbano. En esta etapa se efectuarán actividades de nivelación básica, delimitación del área de trabajo y organización del espacio disponible para la distribución interna del vivero.</w:t>
      </w:r>
    </w:p>
    <w:p w14:paraId="3EC060B0" w14:textId="77777777" w:rsidR="00C171DE" w:rsidRPr="00C171DE" w:rsidRDefault="00C171DE" w:rsidP="00C171DE">
      <w:pPr>
        <w:jc w:val="both"/>
        <w:rPr>
          <w:rFonts w:ascii="Arial" w:hAnsi="Arial" w:cs="Arial"/>
        </w:rPr>
      </w:pPr>
      <w:r w:rsidRPr="00C171DE">
        <w:rPr>
          <w:rFonts w:ascii="Arial" w:hAnsi="Arial" w:cs="Arial"/>
        </w:rPr>
        <w:t>Asimismo, se adecuará el espacio existente destinado al almacenamiento de herramientas, insumos, semillas y materiales requeridos para el funcionamiento del proyecto.</w:t>
      </w:r>
    </w:p>
    <w:p w14:paraId="754A07F1" w14:textId="391D4666" w:rsidR="00C171DE" w:rsidRPr="00C171DE" w:rsidRDefault="00C171DE" w:rsidP="00C171DE">
      <w:pPr>
        <w:jc w:val="both"/>
        <w:rPr>
          <w:rFonts w:ascii="Arial" w:hAnsi="Arial" w:cs="Arial"/>
        </w:rPr>
      </w:pPr>
    </w:p>
    <w:p w14:paraId="341F97BF" w14:textId="77777777" w:rsidR="00C171DE" w:rsidRPr="00C171DE" w:rsidRDefault="00C171DE" w:rsidP="00C171DE">
      <w:pPr>
        <w:jc w:val="both"/>
        <w:rPr>
          <w:rFonts w:ascii="Arial" w:hAnsi="Arial" w:cs="Arial"/>
          <w:b/>
          <w:bCs/>
        </w:rPr>
      </w:pPr>
      <w:r w:rsidRPr="00C171DE">
        <w:rPr>
          <w:rFonts w:ascii="Arial" w:hAnsi="Arial" w:cs="Arial"/>
          <w:b/>
          <w:bCs/>
        </w:rPr>
        <w:t>2. Construcción de la Infraestructura</w:t>
      </w:r>
    </w:p>
    <w:p w14:paraId="3B0D4325" w14:textId="77777777" w:rsidR="00C171DE" w:rsidRPr="00C171DE" w:rsidRDefault="00C171DE" w:rsidP="00C171DE">
      <w:pPr>
        <w:jc w:val="both"/>
        <w:rPr>
          <w:rFonts w:ascii="Arial" w:hAnsi="Arial" w:cs="Arial"/>
        </w:rPr>
      </w:pPr>
      <w:r w:rsidRPr="00C171DE">
        <w:rPr>
          <w:rFonts w:ascii="Arial" w:hAnsi="Arial" w:cs="Arial"/>
        </w:rPr>
        <w:t>Posteriormente se llevará a cabo la construcción de la estructura principal del vivero utilizando guadua como material predominante. La infraestructura incluirá postes, soportes y divisiones internas necesarias para la organización de las diferentes áreas operativas.</w:t>
      </w:r>
    </w:p>
    <w:p w14:paraId="06D5A43B" w14:textId="77777777" w:rsidR="00C171DE" w:rsidRPr="00C171DE" w:rsidRDefault="00C171DE" w:rsidP="00C171DE">
      <w:pPr>
        <w:jc w:val="both"/>
        <w:rPr>
          <w:rFonts w:ascii="Arial" w:hAnsi="Arial" w:cs="Arial"/>
        </w:rPr>
      </w:pPr>
      <w:r w:rsidRPr="00C171DE">
        <w:rPr>
          <w:rFonts w:ascii="Arial" w:hAnsi="Arial" w:cs="Arial"/>
        </w:rPr>
        <w:t xml:space="preserve">La estructura será cubierta con </w:t>
      </w:r>
      <w:proofErr w:type="spellStart"/>
      <w:r w:rsidRPr="00C171DE">
        <w:rPr>
          <w:rFonts w:ascii="Arial" w:hAnsi="Arial" w:cs="Arial"/>
        </w:rPr>
        <w:t>polisombra</w:t>
      </w:r>
      <w:proofErr w:type="spellEnd"/>
      <w:r w:rsidRPr="00C171DE">
        <w:rPr>
          <w:rFonts w:ascii="Arial" w:hAnsi="Arial" w:cs="Arial"/>
        </w:rPr>
        <w:t xml:space="preserve"> para controlar la radiación solar y favorecer condiciones adecuadas de humedad y temperatura para el desarrollo de las plántulas.</w:t>
      </w:r>
    </w:p>
    <w:p w14:paraId="4D0A3157" w14:textId="77777777" w:rsidR="00C171DE" w:rsidRPr="00C171DE" w:rsidRDefault="00C171DE" w:rsidP="00C171DE">
      <w:pPr>
        <w:jc w:val="both"/>
        <w:rPr>
          <w:rFonts w:ascii="Arial" w:hAnsi="Arial" w:cs="Arial"/>
        </w:rPr>
      </w:pPr>
      <w:r w:rsidRPr="00C171DE">
        <w:rPr>
          <w:rFonts w:ascii="Arial" w:hAnsi="Arial" w:cs="Arial"/>
        </w:rPr>
        <w:t>Durante esta etapa también se construirán:</w:t>
      </w:r>
    </w:p>
    <w:p w14:paraId="1B13C281" w14:textId="77777777" w:rsidR="00C171DE" w:rsidRPr="00C171DE" w:rsidRDefault="00C171DE" w:rsidP="00C171DE">
      <w:pPr>
        <w:numPr>
          <w:ilvl w:val="0"/>
          <w:numId w:val="6"/>
        </w:numPr>
        <w:jc w:val="both"/>
        <w:rPr>
          <w:rFonts w:ascii="Arial" w:hAnsi="Arial" w:cs="Arial"/>
        </w:rPr>
      </w:pPr>
      <w:r w:rsidRPr="00C171DE">
        <w:rPr>
          <w:rFonts w:ascii="Arial" w:hAnsi="Arial" w:cs="Arial"/>
        </w:rPr>
        <w:t xml:space="preserve">Tres camas elevadas de germinación. </w:t>
      </w:r>
    </w:p>
    <w:p w14:paraId="601997EB" w14:textId="77777777" w:rsidR="00C171DE" w:rsidRPr="00C171DE" w:rsidRDefault="00C171DE" w:rsidP="00C171DE">
      <w:pPr>
        <w:numPr>
          <w:ilvl w:val="0"/>
          <w:numId w:val="6"/>
        </w:numPr>
        <w:jc w:val="both"/>
        <w:rPr>
          <w:rFonts w:ascii="Arial" w:hAnsi="Arial" w:cs="Arial"/>
        </w:rPr>
      </w:pPr>
      <w:r w:rsidRPr="00C171DE">
        <w:rPr>
          <w:rFonts w:ascii="Arial" w:hAnsi="Arial" w:cs="Arial"/>
        </w:rPr>
        <w:t xml:space="preserve">Área de embolsado y preparación de sustratos. </w:t>
      </w:r>
    </w:p>
    <w:p w14:paraId="50E5F008" w14:textId="77777777" w:rsidR="00C171DE" w:rsidRPr="00C171DE" w:rsidRDefault="00C171DE" w:rsidP="00C171DE">
      <w:pPr>
        <w:numPr>
          <w:ilvl w:val="0"/>
          <w:numId w:val="6"/>
        </w:numPr>
        <w:jc w:val="both"/>
        <w:rPr>
          <w:rFonts w:ascii="Arial" w:hAnsi="Arial" w:cs="Arial"/>
        </w:rPr>
      </w:pPr>
      <w:r w:rsidRPr="00C171DE">
        <w:rPr>
          <w:rFonts w:ascii="Arial" w:hAnsi="Arial" w:cs="Arial"/>
        </w:rPr>
        <w:t xml:space="preserve">Espacios de circulación interna. </w:t>
      </w:r>
    </w:p>
    <w:p w14:paraId="20363EB2" w14:textId="77777777" w:rsidR="00C171DE" w:rsidRPr="00C171DE" w:rsidRDefault="00C171DE" w:rsidP="00C171DE">
      <w:pPr>
        <w:numPr>
          <w:ilvl w:val="0"/>
          <w:numId w:val="6"/>
        </w:numPr>
        <w:jc w:val="both"/>
        <w:rPr>
          <w:rFonts w:ascii="Arial" w:hAnsi="Arial" w:cs="Arial"/>
        </w:rPr>
      </w:pPr>
      <w:r w:rsidRPr="00C171DE">
        <w:rPr>
          <w:rFonts w:ascii="Arial" w:hAnsi="Arial" w:cs="Arial"/>
        </w:rPr>
        <w:t xml:space="preserve">Área de crecimiento de plántulas. </w:t>
      </w:r>
    </w:p>
    <w:p w14:paraId="5C0FF9B2" w14:textId="77777777" w:rsidR="00C171DE" w:rsidRPr="00C171DE" w:rsidRDefault="00C171DE" w:rsidP="00C171DE">
      <w:pPr>
        <w:numPr>
          <w:ilvl w:val="0"/>
          <w:numId w:val="6"/>
        </w:numPr>
        <w:jc w:val="both"/>
        <w:rPr>
          <w:rFonts w:ascii="Arial" w:hAnsi="Arial" w:cs="Arial"/>
        </w:rPr>
      </w:pPr>
      <w:r w:rsidRPr="00C171DE">
        <w:rPr>
          <w:rFonts w:ascii="Arial" w:hAnsi="Arial" w:cs="Arial"/>
        </w:rPr>
        <w:t xml:space="preserve">Sistema básico de almacenamiento y distribución de agua. </w:t>
      </w:r>
    </w:p>
    <w:p w14:paraId="6BEB02FE" w14:textId="33227865" w:rsidR="00C171DE" w:rsidRPr="00C171DE" w:rsidRDefault="00C171DE" w:rsidP="00C171DE">
      <w:pPr>
        <w:jc w:val="both"/>
        <w:rPr>
          <w:rFonts w:ascii="Arial" w:hAnsi="Arial" w:cs="Arial"/>
        </w:rPr>
      </w:pPr>
    </w:p>
    <w:p w14:paraId="31DEC89B" w14:textId="77777777" w:rsidR="00C171DE" w:rsidRPr="00C171DE" w:rsidRDefault="00C171DE" w:rsidP="00C171DE">
      <w:pPr>
        <w:jc w:val="both"/>
        <w:rPr>
          <w:rFonts w:ascii="Arial" w:hAnsi="Arial" w:cs="Arial"/>
          <w:b/>
          <w:bCs/>
        </w:rPr>
      </w:pPr>
      <w:r w:rsidRPr="00C171DE">
        <w:rPr>
          <w:rFonts w:ascii="Arial" w:hAnsi="Arial" w:cs="Arial"/>
          <w:b/>
          <w:bCs/>
        </w:rPr>
        <w:t>3. Preparación de Sustratos</w:t>
      </w:r>
    </w:p>
    <w:p w14:paraId="4AC29F60" w14:textId="77777777" w:rsidR="00C171DE" w:rsidRPr="00C171DE" w:rsidRDefault="00C171DE" w:rsidP="00C171DE">
      <w:pPr>
        <w:jc w:val="both"/>
        <w:rPr>
          <w:rFonts w:ascii="Arial" w:hAnsi="Arial" w:cs="Arial"/>
        </w:rPr>
      </w:pPr>
      <w:r w:rsidRPr="00C171DE">
        <w:rPr>
          <w:rFonts w:ascii="Arial" w:hAnsi="Arial" w:cs="Arial"/>
        </w:rPr>
        <w:t>Se realizará la mezcla y preparación del sustrato requerido para los procesos de germinación y embolsado. El sustrato estará compuesto principalmente por tierra negra, arena, cascarilla de arroz y abono orgánico, buscando garantizar buenas condiciones de drenaje, aireación y disponibilidad de nutrientes para las plántulas.</w:t>
      </w:r>
    </w:p>
    <w:p w14:paraId="27690124" w14:textId="4C717D27" w:rsidR="00C171DE" w:rsidRPr="00C171DE" w:rsidRDefault="00C171DE" w:rsidP="00C171DE">
      <w:pPr>
        <w:jc w:val="both"/>
        <w:rPr>
          <w:rFonts w:ascii="Arial" w:hAnsi="Arial" w:cs="Arial"/>
        </w:rPr>
      </w:pPr>
    </w:p>
    <w:p w14:paraId="025D7EB3" w14:textId="77777777" w:rsidR="00C171DE" w:rsidRPr="00C171DE" w:rsidRDefault="00C171DE" w:rsidP="00C171DE">
      <w:pPr>
        <w:jc w:val="both"/>
        <w:rPr>
          <w:rFonts w:ascii="Arial" w:hAnsi="Arial" w:cs="Arial"/>
          <w:b/>
          <w:bCs/>
        </w:rPr>
      </w:pPr>
      <w:r w:rsidRPr="00C171DE">
        <w:rPr>
          <w:rFonts w:ascii="Arial" w:hAnsi="Arial" w:cs="Arial"/>
          <w:b/>
          <w:bCs/>
        </w:rPr>
        <w:t>4. Germinación de Semillas</w:t>
      </w:r>
    </w:p>
    <w:p w14:paraId="57D24A7B" w14:textId="77777777" w:rsidR="00C171DE" w:rsidRPr="00C171DE" w:rsidRDefault="00C171DE" w:rsidP="00C171DE">
      <w:pPr>
        <w:jc w:val="both"/>
        <w:rPr>
          <w:rFonts w:ascii="Arial" w:hAnsi="Arial" w:cs="Arial"/>
        </w:rPr>
      </w:pPr>
      <w:r w:rsidRPr="00C171DE">
        <w:rPr>
          <w:rFonts w:ascii="Arial" w:hAnsi="Arial" w:cs="Arial"/>
        </w:rPr>
        <w:t>Las semillas forestales serán sembradas inicialmente en las camas de germinación elevadas, donde permanecerán bajo condiciones controladas de humedad y sombra hasta alcanzar el desarrollo adecuado para el trasplante.</w:t>
      </w:r>
    </w:p>
    <w:p w14:paraId="39802608" w14:textId="77777777" w:rsidR="00C171DE" w:rsidRPr="00C171DE" w:rsidRDefault="00C171DE" w:rsidP="00C171DE">
      <w:pPr>
        <w:jc w:val="both"/>
        <w:rPr>
          <w:rFonts w:ascii="Arial" w:hAnsi="Arial" w:cs="Arial"/>
        </w:rPr>
      </w:pPr>
      <w:r w:rsidRPr="00C171DE">
        <w:rPr>
          <w:rFonts w:ascii="Arial" w:hAnsi="Arial" w:cs="Arial"/>
        </w:rPr>
        <w:t>Durante esta etapa se realizarán actividades permanentes de riego, monitoreo fitosanitario y control de malezas.</w:t>
      </w:r>
    </w:p>
    <w:p w14:paraId="043FC71E" w14:textId="38DB1F6E" w:rsidR="00C171DE" w:rsidRPr="00C171DE" w:rsidRDefault="00C171DE" w:rsidP="00C171DE">
      <w:pPr>
        <w:jc w:val="both"/>
        <w:rPr>
          <w:rFonts w:ascii="Arial" w:hAnsi="Arial" w:cs="Arial"/>
        </w:rPr>
      </w:pPr>
    </w:p>
    <w:p w14:paraId="1DC684F2" w14:textId="77777777" w:rsidR="00C171DE" w:rsidRPr="00C171DE" w:rsidRDefault="00C171DE" w:rsidP="00C171DE">
      <w:pPr>
        <w:jc w:val="both"/>
        <w:rPr>
          <w:rFonts w:ascii="Arial" w:hAnsi="Arial" w:cs="Arial"/>
          <w:b/>
          <w:bCs/>
        </w:rPr>
      </w:pPr>
      <w:r w:rsidRPr="00C171DE">
        <w:rPr>
          <w:rFonts w:ascii="Arial" w:hAnsi="Arial" w:cs="Arial"/>
          <w:b/>
          <w:bCs/>
        </w:rPr>
        <w:t>5. Embolsado y Trasplante</w:t>
      </w:r>
    </w:p>
    <w:p w14:paraId="63E6F07C" w14:textId="77777777" w:rsidR="00C171DE" w:rsidRPr="00C171DE" w:rsidRDefault="00C171DE" w:rsidP="00C171DE">
      <w:pPr>
        <w:jc w:val="both"/>
        <w:rPr>
          <w:rFonts w:ascii="Arial" w:hAnsi="Arial" w:cs="Arial"/>
        </w:rPr>
      </w:pPr>
      <w:r w:rsidRPr="00C171DE">
        <w:rPr>
          <w:rFonts w:ascii="Arial" w:hAnsi="Arial" w:cs="Arial"/>
        </w:rPr>
        <w:t>Una vez las plántulas alcancen el tamaño adecuado, se realizará el proceso de trasplante a bolsas forestales previamente preparadas con sustrato.</w:t>
      </w:r>
    </w:p>
    <w:p w14:paraId="2DA4A435" w14:textId="77777777" w:rsidR="00C171DE" w:rsidRPr="00C171DE" w:rsidRDefault="00C171DE" w:rsidP="00C171DE">
      <w:pPr>
        <w:jc w:val="both"/>
        <w:rPr>
          <w:rFonts w:ascii="Arial" w:hAnsi="Arial" w:cs="Arial"/>
        </w:rPr>
      </w:pPr>
      <w:r w:rsidRPr="00C171DE">
        <w:rPr>
          <w:rFonts w:ascii="Arial" w:hAnsi="Arial" w:cs="Arial"/>
        </w:rPr>
        <w:t>Las bolsas serán organizadas en el área de crecimiento del vivero, manteniendo separación adecuada para facilitar el desarrollo vegetal y las actividades de mantenimiento.</w:t>
      </w:r>
    </w:p>
    <w:p w14:paraId="203C52F5" w14:textId="021D4D6D" w:rsidR="00C171DE" w:rsidRPr="00C171DE" w:rsidRDefault="00C171DE" w:rsidP="00C171DE">
      <w:pPr>
        <w:jc w:val="both"/>
        <w:rPr>
          <w:rFonts w:ascii="Arial" w:hAnsi="Arial" w:cs="Arial"/>
        </w:rPr>
      </w:pPr>
    </w:p>
    <w:p w14:paraId="45474257" w14:textId="77777777" w:rsidR="00C171DE" w:rsidRPr="00C171DE" w:rsidRDefault="00C171DE" w:rsidP="00C171DE">
      <w:pPr>
        <w:jc w:val="both"/>
        <w:rPr>
          <w:rFonts w:ascii="Arial" w:hAnsi="Arial" w:cs="Arial"/>
          <w:b/>
          <w:bCs/>
        </w:rPr>
      </w:pPr>
      <w:r w:rsidRPr="00C171DE">
        <w:rPr>
          <w:rFonts w:ascii="Arial" w:hAnsi="Arial" w:cs="Arial"/>
          <w:b/>
          <w:bCs/>
        </w:rPr>
        <w:t>6. Mantenimiento y Manejo del Vivero</w:t>
      </w:r>
    </w:p>
    <w:p w14:paraId="59C8EC6E" w14:textId="77777777" w:rsidR="00C171DE" w:rsidRPr="00C171DE" w:rsidRDefault="00C171DE" w:rsidP="00C171DE">
      <w:pPr>
        <w:jc w:val="both"/>
        <w:rPr>
          <w:rFonts w:ascii="Arial" w:hAnsi="Arial" w:cs="Arial"/>
        </w:rPr>
      </w:pPr>
      <w:r w:rsidRPr="00C171DE">
        <w:rPr>
          <w:rFonts w:ascii="Arial" w:hAnsi="Arial" w:cs="Arial"/>
        </w:rPr>
        <w:t>Durante el desarrollo del proyecto se ejecutarán actividades permanentes de:</w:t>
      </w:r>
    </w:p>
    <w:p w14:paraId="0C231639" w14:textId="77777777" w:rsidR="00C171DE" w:rsidRPr="00C171DE" w:rsidRDefault="00C171DE" w:rsidP="00C171DE">
      <w:pPr>
        <w:numPr>
          <w:ilvl w:val="0"/>
          <w:numId w:val="7"/>
        </w:numPr>
        <w:jc w:val="both"/>
        <w:rPr>
          <w:rFonts w:ascii="Arial" w:hAnsi="Arial" w:cs="Arial"/>
        </w:rPr>
      </w:pPr>
      <w:r w:rsidRPr="00C171DE">
        <w:rPr>
          <w:rFonts w:ascii="Arial" w:hAnsi="Arial" w:cs="Arial"/>
        </w:rPr>
        <w:t xml:space="preserve">Riego manual. </w:t>
      </w:r>
    </w:p>
    <w:p w14:paraId="39184F84" w14:textId="77777777" w:rsidR="00C171DE" w:rsidRPr="00C171DE" w:rsidRDefault="00C171DE" w:rsidP="00C171DE">
      <w:pPr>
        <w:numPr>
          <w:ilvl w:val="0"/>
          <w:numId w:val="7"/>
        </w:numPr>
        <w:jc w:val="both"/>
        <w:rPr>
          <w:rFonts w:ascii="Arial" w:hAnsi="Arial" w:cs="Arial"/>
        </w:rPr>
      </w:pPr>
      <w:r w:rsidRPr="00C171DE">
        <w:rPr>
          <w:rFonts w:ascii="Arial" w:hAnsi="Arial" w:cs="Arial"/>
        </w:rPr>
        <w:t xml:space="preserve">Control de malezas. </w:t>
      </w:r>
    </w:p>
    <w:p w14:paraId="74AF4761" w14:textId="77777777" w:rsidR="00C171DE" w:rsidRPr="00C171DE" w:rsidRDefault="00C171DE" w:rsidP="00C171DE">
      <w:pPr>
        <w:numPr>
          <w:ilvl w:val="0"/>
          <w:numId w:val="7"/>
        </w:numPr>
        <w:jc w:val="both"/>
        <w:rPr>
          <w:rFonts w:ascii="Arial" w:hAnsi="Arial" w:cs="Arial"/>
        </w:rPr>
      </w:pPr>
      <w:r w:rsidRPr="00C171DE">
        <w:rPr>
          <w:rFonts w:ascii="Arial" w:hAnsi="Arial" w:cs="Arial"/>
        </w:rPr>
        <w:t xml:space="preserve">Manejo fitosanitario. </w:t>
      </w:r>
    </w:p>
    <w:p w14:paraId="03523892" w14:textId="77777777" w:rsidR="00C171DE" w:rsidRPr="00C171DE" w:rsidRDefault="00C171DE" w:rsidP="00C171DE">
      <w:pPr>
        <w:numPr>
          <w:ilvl w:val="0"/>
          <w:numId w:val="7"/>
        </w:numPr>
        <w:jc w:val="both"/>
        <w:rPr>
          <w:rFonts w:ascii="Arial" w:hAnsi="Arial" w:cs="Arial"/>
        </w:rPr>
      </w:pPr>
      <w:r w:rsidRPr="00C171DE">
        <w:rPr>
          <w:rFonts w:ascii="Arial" w:hAnsi="Arial" w:cs="Arial"/>
        </w:rPr>
        <w:t xml:space="preserve">Reposición de pérdidas. </w:t>
      </w:r>
    </w:p>
    <w:p w14:paraId="0450F4E9" w14:textId="77777777" w:rsidR="00C171DE" w:rsidRPr="00C171DE" w:rsidRDefault="00C171DE" w:rsidP="00C171DE">
      <w:pPr>
        <w:numPr>
          <w:ilvl w:val="0"/>
          <w:numId w:val="7"/>
        </w:numPr>
        <w:jc w:val="both"/>
        <w:rPr>
          <w:rFonts w:ascii="Arial" w:hAnsi="Arial" w:cs="Arial"/>
        </w:rPr>
      </w:pPr>
      <w:r w:rsidRPr="00C171DE">
        <w:rPr>
          <w:rFonts w:ascii="Arial" w:hAnsi="Arial" w:cs="Arial"/>
        </w:rPr>
        <w:t xml:space="preserve">Clasificación de plántulas. </w:t>
      </w:r>
    </w:p>
    <w:p w14:paraId="30D04725" w14:textId="77777777" w:rsidR="00C171DE" w:rsidRPr="00C171DE" w:rsidRDefault="00C171DE" w:rsidP="00C171DE">
      <w:pPr>
        <w:numPr>
          <w:ilvl w:val="0"/>
          <w:numId w:val="7"/>
        </w:numPr>
        <w:jc w:val="both"/>
        <w:rPr>
          <w:rFonts w:ascii="Arial" w:hAnsi="Arial" w:cs="Arial"/>
        </w:rPr>
      </w:pPr>
      <w:r w:rsidRPr="00C171DE">
        <w:rPr>
          <w:rFonts w:ascii="Arial" w:hAnsi="Arial" w:cs="Arial"/>
        </w:rPr>
        <w:t xml:space="preserve">Monitoreo del crecimiento vegetal. </w:t>
      </w:r>
    </w:p>
    <w:p w14:paraId="41461F43" w14:textId="77777777" w:rsidR="00C171DE" w:rsidRPr="00C171DE" w:rsidRDefault="00C171DE" w:rsidP="00C171DE">
      <w:pPr>
        <w:jc w:val="both"/>
        <w:rPr>
          <w:rFonts w:ascii="Arial" w:hAnsi="Arial" w:cs="Arial"/>
        </w:rPr>
      </w:pPr>
      <w:r w:rsidRPr="00C171DE">
        <w:rPr>
          <w:rFonts w:ascii="Arial" w:hAnsi="Arial" w:cs="Arial"/>
        </w:rPr>
        <w:t>Estas actividades permitirán garantizar la calidad y supervivencia del material vegetal producido.</w:t>
      </w:r>
    </w:p>
    <w:p w14:paraId="3A2A2D36" w14:textId="495185C5" w:rsidR="00C171DE" w:rsidRPr="00C171DE" w:rsidRDefault="00C171DE" w:rsidP="00C171DE">
      <w:pPr>
        <w:jc w:val="both"/>
        <w:rPr>
          <w:rFonts w:ascii="Arial" w:hAnsi="Arial" w:cs="Arial"/>
        </w:rPr>
      </w:pPr>
    </w:p>
    <w:p w14:paraId="7F1546EE" w14:textId="77777777" w:rsidR="00C171DE" w:rsidRPr="00C171DE" w:rsidRDefault="00C171DE" w:rsidP="00C171DE">
      <w:pPr>
        <w:jc w:val="both"/>
        <w:rPr>
          <w:rFonts w:ascii="Arial" w:hAnsi="Arial" w:cs="Arial"/>
          <w:b/>
          <w:bCs/>
        </w:rPr>
      </w:pPr>
      <w:r w:rsidRPr="00C171DE">
        <w:rPr>
          <w:rFonts w:ascii="Arial" w:hAnsi="Arial" w:cs="Arial"/>
          <w:b/>
          <w:bCs/>
        </w:rPr>
        <w:t>7. Actividades de Educación Ambiental</w:t>
      </w:r>
    </w:p>
    <w:p w14:paraId="6E4F2240" w14:textId="77777777" w:rsidR="00C171DE" w:rsidRPr="00C171DE" w:rsidRDefault="00C171DE" w:rsidP="00C171DE">
      <w:pPr>
        <w:jc w:val="both"/>
        <w:rPr>
          <w:rFonts w:ascii="Arial" w:hAnsi="Arial" w:cs="Arial"/>
        </w:rPr>
      </w:pPr>
      <w:r w:rsidRPr="00C171DE">
        <w:rPr>
          <w:rFonts w:ascii="Arial" w:hAnsi="Arial" w:cs="Arial"/>
        </w:rPr>
        <w:t xml:space="preserve">El vivero será utilizado adicionalmente como espacio de apoyo para actividades de sensibilización y educación ambiental dirigidas a la comunidad y personal </w:t>
      </w:r>
      <w:r w:rsidRPr="00C171DE">
        <w:rPr>
          <w:rFonts w:ascii="Arial" w:hAnsi="Arial" w:cs="Arial"/>
        </w:rPr>
        <w:lastRenderedPageBreak/>
        <w:t>participante en el proyecto, promoviendo la importancia de la reforestación, conservación de ecosistemas y recuperación ambiental.</w:t>
      </w:r>
    </w:p>
    <w:p w14:paraId="6CE1F2F3" w14:textId="5785A2FE" w:rsidR="00C171DE" w:rsidRPr="00C171DE" w:rsidRDefault="00C171DE" w:rsidP="00C171DE">
      <w:pPr>
        <w:jc w:val="both"/>
        <w:rPr>
          <w:rFonts w:ascii="Arial" w:hAnsi="Arial" w:cs="Arial"/>
        </w:rPr>
      </w:pPr>
    </w:p>
    <w:p w14:paraId="33323E4D" w14:textId="77777777" w:rsidR="00C171DE" w:rsidRPr="00C171DE" w:rsidRDefault="00C171DE" w:rsidP="00C171DE">
      <w:pPr>
        <w:jc w:val="both"/>
        <w:rPr>
          <w:rFonts w:ascii="Arial" w:hAnsi="Arial" w:cs="Arial"/>
          <w:b/>
          <w:bCs/>
        </w:rPr>
      </w:pPr>
      <w:r w:rsidRPr="00C171DE">
        <w:rPr>
          <w:rFonts w:ascii="Arial" w:hAnsi="Arial" w:cs="Arial"/>
          <w:b/>
          <w:bCs/>
        </w:rPr>
        <w:t>8. Entrega y Utilización del Material Vegetal</w:t>
      </w:r>
    </w:p>
    <w:p w14:paraId="298CEAB6" w14:textId="77777777" w:rsidR="00C171DE" w:rsidRDefault="00C171DE" w:rsidP="00C171DE">
      <w:pPr>
        <w:jc w:val="both"/>
        <w:rPr>
          <w:rFonts w:ascii="Arial" w:hAnsi="Arial" w:cs="Arial"/>
        </w:rPr>
      </w:pPr>
      <w:r w:rsidRPr="00C171DE">
        <w:rPr>
          <w:rFonts w:ascii="Arial" w:hAnsi="Arial" w:cs="Arial"/>
        </w:rPr>
        <w:t>Finalmente, las plántulas producidas serán destinadas a jornadas de reforestación y recuperación ambiental dentro del municipio de Líbano, contribuyendo al fortalecimiento de procesos locales de restauración ecológica y conservación de los recursos naturales.</w:t>
      </w:r>
    </w:p>
    <w:p w14:paraId="015689E2" w14:textId="77777777" w:rsidR="00C171DE" w:rsidRPr="00C171DE" w:rsidRDefault="00C171DE" w:rsidP="00C171DE">
      <w:pPr>
        <w:jc w:val="both"/>
        <w:rPr>
          <w:rFonts w:ascii="Arial" w:hAnsi="Arial" w:cs="Arial"/>
        </w:rPr>
      </w:pPr>
    </w:p>
    <w:p w14:paraId="25434640" w14:textId="77777777" w:rsidR="00C171DE" w:rsidRDefault="00C171DE" w:rsidP="00C171DE">
      <w:pPr>
        <w:jc w:val="center"/>
        <w:rPr>
          <w:rFonts w:ascii="Arial" w:hAnsi="Arial" w:cs="Arial"/>
          <w:b/>
          <w:bCs/>
        </w:rPr>
      </w:pPr>
      <w:r w:rsidRPr="00C171DE">
        <w:rPr>
          <w:rFonts w:ascii="Arial" w:hAnsi="Arial" w:cs="Arial"/>
          <w:b/>
          <w:bCs/>
        </w:rPr>
        <w:t>DISEÑO Y DISTRIBUCIÓN DEL VIVERO</w:t>
      </w:r>
    </w:p>
    <w:p w14:paraId="0B9EBDF6" w14:textId="77777777" w:rsidR="00C171DE" w:rsidRPr="00C171DE" w:rsidRDefault="00C171DE" w:rsidP="00C171DE">
      <w:pPr>
        <w:jc w:val="center"/>
        <w:rPr>
          <w:rFonts w:ascii="Arial" w:hAnsi="Arial" w:cs="Arial"/>
          <w:b/>
          <w:bCs/>
        </w:rPr>
      </w:pPr>
    </w:p>
    <w:p w14:paraId="20EADD71" w14:textId="77777777" w:rsidR="00C171DE" w:rsidRPr="00C171DE" w:rsidRDefault="00C171DE" w:rsidP="00C171DE">
      <w:pPr>
        <w:jc w:val="both"/>
        <w:rPr>
          <w:rFonts w:ascii="Arial" w:hAnsi="Arial" w:cs="Arial"/>
        </w:rPr>
      </w:pPr>
      <w:r w:rsidRPr="00C171DE">
        <w:rPr>
          <w:rFonts w:ascii="Arial" w:hAnsi="Arial" w:cs="Arial"/>
        </w:rPr>
        <w:t>El vivero forestal temporal contará con un área total de 100 m², correspondiente a un espacio de 10 metros de ancho por 10 metros de largo, distribuido técnicamente para optimizar la producción de aproximadamente 2.000 plántulas forestales y facilitar las labores de manejo, mantenimiento y circulación interna.</w:t>
      </w:r>
    </w:p>
    <w:p w14:paraId="6D3E09DF" w14:textId="77777777" w:rsidR="00C171DE" w:rsidRPr="00C171DE" w:rsidRDefault="00C171DE" w:rsidP="00C171DE">
      <w:pPr>
        <w:jc w:val="both"/>
        <w:rPr>
          <w:rFonts w:ascii="Arial" w:hAnsi="Arial" w:cs="Arial"/>
        </w:rPr>
      </w:pPr>
      <w:r w:rsidRPr="00C171DE">
        <w:rPr>
          <w:rFonts w:ascii="Arial" w:hAnsi="Arial" w:cs="Arial"/>
        </w:rPr>
        <w:t>La distribución del vivero fue diseñada considerando las necesidades operativas de germinación, embolsado, crecimiento vegetal, almacenamiento hídrico y movilidad del personal dentro de la estructura.</w:t>
      </w:r>
    </w:p>
    <w:p w14:paraId="000D9758" w14:textId="77777777" w:rsidR="00C171DE" w:rsidRPr="00C171DE" w:rsidRDefault="00C171DE" w:rsidP="00C171DE">
      <w:pPr>
        <w:jc w:val="both"/>
        <w:rPr>
          <w:rFonts w:ascii="Arial" w:hAnsi="Arial" w:cs="Arial"/>
        </w:rPr>
      </w:pPr>
      <w:r w:rsidRPr="00C171DE">
        <w:rPr>
          <w:rFonts w:ascii="Arial" w:hAnsi="Arial" w:cs="Arial"/>
        </w:rPr>
        <w:t xml:space="preserve">La infraestructura será construida principalmente en guadua, utilizando cubierta en </w:t>
      </w:r>
      <w:proofErr w:type="spellStart"/>
      <w:r w:rsidRPr="00C171DE">
        <w:rPr>
          <w:rFonts w:ascii="Arial" w:hAnsi="Arial" w:cs="Arial"/>
        </w:rPr>
        <w:t>polisombra</w:t>
      </w:r>
      <w:proofErr w:type="spellEnd"/>
      <w:r w:rsidRPr="00C171DE">
        <w:rPr>
          <w:rFonts w:ascii="Arial" w:hAnsi="Arial" w:cs="Arial"/>
        </w:rPr>
        <w:t xml:space="preserve"> para generar condiciones adecuadas de sombra, ventilación y protección de las plántulas frente a factores climáticos externos.</w:t>
      </w:r>
    </w:p>
    <w:p w14:paraId="2473AAAA" w14:textId="09E7368B" w:rsidR="00C171DE" w:rsidRPr="00C171DE" w:rsidRDefault="00C171DE" w:rsidP="00C171DE">
      <w:pPr>
        <w:jc w:val="both"/>
        <w:rPr>
          <w:rFonts w:ascii="Arial" w:hAnsi="Arial" w:cs="Arial"/>
        </w:rPr>
      </w:pPr>
    </w:p>
    <w:p w14:paraId="04670F3C" w14:textId="32B87C7F" w:rsidR="00C171DE" w:rsidRPr="00C171DE" w:rsidRDefault="00C171DE" w:rsidP="00C171DE">
      <w:pPr>
        <w:jc w:val="both"/>
        <w:rPr>
          <w:rFonts w:ascii="Arial" w:hAnsi="Arial" w:cs="Arial"/>
          <w:b/>
          <w:bCs/>
        </w:rPr>
      </w:pPr>
      <w:r>
        <w:rPr>
          <w:rFonts w:ascii="Arial" w:hAnsi="Arial" w:cs="Arial"/>
          <w:b/>
          <w:bCs/>
        </w:rPr>
        <w:t xml:space="preserve">Tabla 1: </w:t>
      </w:r>
      <w:r w:rsidRPr="00C171DE">
        <w:rPr>
          <w:rFonts w:ascii="Arial" w:hAnsi="Arial" w:cs="Arial"/>
          <w:b/>
          <w:bCs/>
        </w:rPr>
        <w:t>Distribución General del Vivero</w:t>
      </w:r>
    </w:p>
    <w:tbl>
      <w:tblPr>
        <w:tblStyle w:val="Tablaconcuadrcula1clara-nfasis1"/>
        <w:tblW w:w="8789" w:type="dxa"/>
        <w:tblLook w:val="04A0" w:firstRow="1" w:lastRow="0" w:firstColumn="1" w:lastColumn="0" w:noHBand="0" w:noVBand="1"/>
      </w:tblPr>
      <w:tblGrid>
        <w:gridCol w:w="2257"/>
        <w:gridCol w:w="2623"/>
        <w:gridCol w:w="3909"/>
      </w:tblGrid>
      <w:tr w:rsidR="00C171DE" w:rsidRPr="00C171DE" w14:paraId="2EA70D9D" w14:textId="77777777" w:rsidTr="00C171DE">
        <w:trPr>
          <w:cnfStyle w:val="100000000000" w:firstRow="1" w:lastRow="0" w:firstColumn="0" w:lastColumn="0" w:oddVBand="0" w:evenVBand="0" w:oddHBand="0" w:evenHBand="0" w:firstRowFirstColumn="0" w:firstRowLastColumn="0" w:lastRowFirstColumn="0" w:lastRowLastColumn="0"/>
          <w:trHeight w:val="74"/>
        </w:trPr>
        <w:tc>
          <w:tcPr>
            <w:cnfStyle w:val="001000000000" w:firstRow="0" w:lastRow="0" w:firstColumn="1" w:lastColumn="0" w:oddVBand="0" w:evenVBand="0" w:oddHBand="0" w:evenHBand="0" w:firstRowFirstColumn="0" w:firstRowLastColumn="0" w:lastRowFirstColumn="0" w:lastRowLastColumn="0"/>
            <w:tcW w:w="0" w:type="auto"/>
            <w:hideMark/>
          </w:tcPr>
          <w:p w14:paraId="00C018E3" w14:textId="77777777" w:rsidR="00C171DE" w:rsidRPr="00C171DE" w:rsidRDefault="00C171DE" w:rsidP="00C171DE">
            <w:pPr>
              <w:spacing w:after="160" w:line="278" w:lineRule="auto"/>
              <w:jc w:val="both"/>
              <w:rPr>
                <w:rFonts w:ascii="Arial" w:hAnsi="Arial" w:cs="Arial"/>
                <w:sz w:val="20"/>
                <w:szCs w:val="20"/>
              </w:rPr>
            </w:pPr>
            <w:r w:rsidRPr="00C171DE">
              <w:rPr>
                <w:rFonts w:ascii="Arial" w:hAnsi="Arial" w:cs="Arial"/>
                <w:sz w:val="20"/>
                <w:szCs w:val="20"/>
              </w:rPr>
              <w:t>Área</w:t>
            </w:r>
          </w:p>
        </w:tc>
        <w:tc>
          <w:tcPr>
            <w:tcW w:w="0" w:type="auto"/>
            <w:hideMark/>
          </w:tcPr>
          <w:p w14:paraId="648776C2" w14:textId="77777777" w:rsidR="00C171DE" w:rsidRPr="00C171DE" w:rsidRDefault="00C171DE" w:rsidP="00C171DE">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Dimensiones Aproximadas</w:t>
            </w:r>
          </w:p>
        </w:tc>
        <w:tc>
          <w:tcPr>
            <w:tcW w:w="0" w:type="auto"/>
            <w:hideMark/>
          </w:tcPr>
          <w:p w14:paraId="3BE3D675" w14:textId="77777777" w:rsidR="00C171DE" w:rsidRPr="00C171DE" w:rsidRDefault="00C171DE" w:rsidP="00C171DE">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Función</w:t>
            </w:r>
          </w:p>
        </w:tc>
      </w:tr>
      <w:tr w:rsidR="00C171DE" w:rsidRPr="00C171DE" w14:paraId="72B6CC4B" w14:textId="77777777" w:rsidTr="00C171DE">
        <w:trPr>
          <w:trHeight w:val="139"/>
        </w:trPr>
        <w:tc>
          <w:tcPr>
            <w:cnfStyle w:val="001000000000" w:firstRow="0" w:lastRow="0" w:firstColumn="1" w:lastColumn="0" w:oddVBand="0" w:evenVBand="0" w:oddHBand="0" w:evenHBand="0" w:firstRowFirstColumn="0" w:firstRowLastColumn="0" w:lastRowFirstColumn="0" w:lastRowLastColumn="0"/>
            <w:tcW w:w="0" w:type="auto"/>
            <w:hideMark/>
          </w:tcPr>
          <w:p w14:paraId="5606E496" w14:textId="77777777" w:rsidR="00C171DE" w:rsidRPr="00C171DE" w:rsidRDefault="00C171DE" w:rsidP="00C171DE">
            <w:pPr>
              <w:spacing w:after="160" w:line="278" w:lineRule="auto"/>
              <w:jc w:val="both"/>
              <w:rPr>
                <w:rFonts w:ascii="Arial" w:hAnsi="Arial" w:cs="Arial"/>
                <w:b w:val="0"/>
                <w:bCs w:val="0"/>
                <w:sz w:val="20"/>
                <w:szCs w:val="20"/>
              </w:rPr>
            </w:pPr>
            <w:r w:rsidRPr="00C171DE">
              <w:rPr>
                <w:rFonts w:ascii="Arial" w:hAnsi="Arial" w:cs="Arial"/>
                <w:sz w:val="20"/>
                <w:szCs w:val="20"/>
              </w:rPr>
              <w:t>Área de</w:t>
            </w:r>
          </w:p>
          <w:p w14:paraId="59C201F9" w14:textId="4CCC55DD" w:rsidR="00C171DE" w:rsidRPr="00C171DE" w:rsidRDefault="00C171DE" w:rsidP="00C171DE">
            <w:pPr>
              <w:spacing w:after="160" w:line="278" w:lineRule="auto"/>
              <w:jc w:val="both"/>
              <w:rPr>
                <w:rFonts w:ascii="Arial" w:hAnsi="Arial" w:cs="Arial"/>
                <w:sz w:val="20"/>
                <w:szCs w:val="20"/>
              </w:rPr>
            </w:pPr>
            <w:r w:rsidRPr="00C171DE">
              <w:rPr>
                <w:rFonts w:ascii="Arial" w:hAnsi="Arial" w:cs="Arial"/>
                <w:sz w:val="20"/>
                <w:szCs w:val="20"/>
              </w:rPr>
              <w:t>germinación</w:t>
            </w:r>
          </w:p>
        </w:tc>
        <w:tc>
          <w:tcPr>
            <w:tcW w:w="0" w:type="auto"/>
            <w:hideMark/>
          </w:tcPr>
          <w:p w14:paraId="02D2814E" w14:textId="77777777" w:rsidR="00C171DE" w:rsidRPr="00C171DE" w:rsidRDefault="00C171DE" w:rsidP="00C171DE">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4 m x 2.5 m</w:t>
            </w:r>
          </w:p>
        </w:tc>
        <w:tc>
          <w:tcPr>
            <w:tcW w:w="0" w:type="auto"/>
            <w:hideMark/>
          </w:tcPr>
          <w:p w14:paraId="60B74AA0" w14:textId="77777777" w:rsidR="00C171DE" w:rsidRPr="00C171DE" w:rsidRDefault="00C171DE" w:rsidP="00C171DE">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Germinación inicial de semillas</w:t>
            </w:r>
          </w:p>
        </w:tc>
      </w:tr>
      <w:tr w:rsidR="00C171DE" w:rsidRPr="00C171DE" w14:paraId="471A8A73" w14:textId="77777777" w:rsidTr="00C171DE">
        <w:trPr>
          <w:trHeight w:val="139"/>
        </w:trPr>
        <w:tc>
          <w:tcPr>
            <w:cnfStyle w:val="001000000000" w:firstRow="0" w:lastRow="0" w:firstColumn="1" w:lastColumn="0" w:oddVBand="0" w:evenVBand="0" w:oddHBand="0" w:evenHBand="0" w:firstRowFirstColumn="0" w:firstRowLastColumn="0" w:lastRowFirstColumn="0" w:lastRowLastColumn="0"/>
            <w:tcW w:w="0" w:type="auto"/>
            <w:hideMark/>
          </w:tcPr>
          <w:p w14:paraId="4BEC683F" w14:textId="77777777" w:rsidR="00C171DE" w:rsidRPr="00C171DE" w:rsidRDefault="00C171DE" w:rsidP="00C171DE">
            <w:pPr>
              <w:spacing w:after="160" w:line="278" w:lineRule="auto"/>
              <w:jc w:val="both"/>
              <w:rPr>
                <w:rFonts w:ascii="Arial" w:hAnsi="Arial" w:cs="Arial"/>
                <w:b w:val="0"/>
                <w:bCs w:val="0"/>
                <w:sz w:val="20"/>
                <w:szCs w:val="20"/>
              </w:rPr>
            </w:pPr>
            <w:r w:rsidRPr="00C171DE">
              <w:rPr>
                <w:rFonts w:ascii="Arial" w:hAnsi="Arial" w:cs="Arial"/>
                <w:sz w:val="20"/>
                <w:szCs w:val="20"/>
              </w:rPr>
              <w:t>Área de</w:t>
            </w:r>
          </w:p>
          <w:p w14:paraId="69C846DD" w14:textId="7676F044" w:rsidR="00C171DE" w:rsidRPr="00C171DE" w:rsidRDefault="00C171DE" w:rsidP="00C171DE">
            <w:pPr>
              <w:spacing w:after="160" w:line="278" w:lineRule="auto"/>
              <w:jc w:val="both"/>
              <w:rPr>
                <w:rFonts w:ascii="Arial" w:hAnsi="Arial" w:cs="Arial"/>
                <w:sz w:val="20"/>
                <w:szCs w:val="20"/>
              </w:rPr>
            </w:pPr>
            <w:r w:rsidRPr="00C171DE">
              <w:rPr>
                <w:rFonts w:ascii="Arial" w:hAnsi="Arial" w:cs="Arial"/>
                <w:sz w:val="20"/>
                <w:szCs w:val="20"/>
              </w:rPr>
              <w:t>embolsado</w:t>
            </w:r>
          </w:p>
        </w:tc>
        <w:tc>
          <w:tcPr>
            <w:tcW w:w="0" w:type="auto"/>
            <w:hideMark/>
          </w:tcPr>
          <w:p w14:paraId="43538299" w14:textId="77777777" w:rsidR="00C171DE" w:rsidRPr="00C171DE" w:rsidRDefault="00C171DE" w:rsidP="00C171DE">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2.5 m x 2 m</w:t>
            </w:r>
          </w:p>
        </w:tc>
        <w:tc>
          <w:tcPr>
            <w:tcW w:w="0" w:type="auto"/>
            <w:hideMark/>
          </w:tcPr>
          <w:p w14:paraId="75C5FA26" w14:textId="77777777" w:rsidR="00C171DE" w:rsidRPr="00C171DE" w:rsidRDefault="00C171DE" w:rsidP="00C171DE">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Preparación de sustratos y llenado de bolsas</w:t>
            </w:r>
          </w:p>
        </w:tc>
      </w:tr>
      <w:tr w:rsidR="00C171DE" w:rsidRPr="00C171DE" w14:paraId="46AB8C44" w14:textId="77777777" w:rsidTr="00C171DE">
        <w:trPr>
          <w:trHeight w:val="137"/>
        </w:trPr>
        <w:tc>
          <w:tcPr>
            <w:cnfStyle w:val="001000000000" w:firstRow="0" w:lastRow="0" w:firstColumn="1" w:lastColumn="0" w:oddVBand="0" w:evenVBand="0" w:oddHBand="0" w:evenHBand="0" w:firstRowFirstColumn="0" w:firstRowLastColumn="0" w:lastRowFirstColumn="0" w:lastRowLastColumn="0"/>
            <w:tcW w:w="0" w:type="auto"/>
            <w:hideMark/>
          </w:tcPr>
          <w:p w14:paraId="6E357DE4" w14:textId="77777777" w:rsidR="00C171DE" w:rsidRPr="00C171DE" w:rsidRDefault="00C171DE" w:rsidP="00C171DE">
            <w:pPr>
              <w:spacing w:after="160" w:line="278" w:lineRule="auto"/>
              <w:jc w:val="both"/>
              <w:rPr>
                <w:rFonts w:ascii="Arial" w:hAnsi="Arial" w:cs="Arial"/>
                <w:b w:val="0"/>
                <w:bCs w:val="0"/>
                <w:sz w:val="20"/>
                <w:szCs w:val="20"/>
              </w:rPr>
            </w:pPr>
            <w:r w:rsidRPr="00C171DE">
              <w:rPr>
                <w:rFonts w:ascii="Arial" w:hAnsi="Arial" w:cs="Arial"/>
                <w:sz w:val="20"/>
                <w:szCs w:val="20"/>
              </w:rPr>
              <w:t>Área de</w:t>
            </w:r>
          </w:p>
          <w:p w14:paraId="603E475A" w14:textId="02075431" w:rsidR="00C171DE" w:rsidRPr="00C171DE" w:rsidRDefault="00C171DE" w:rsidP="00C171DE">
            <w:pPr>
              <w:spacing w:after="160" w:line="278" w:lineRule="auto"/>
              <w:jc w:val="both"/>
              <w:rPr>
                <w:rFonts w:ascii="Arial" w:hAnsi="Arial" w:cs="Arial"/>
                <w:sz w:val="20"/>
                <w:szCs w:val="20"/>
              </w:rPr>
            </w:pPr>
            <w:r w:rsidRPr="00C171DE">
              <w:rPr>
                <w:rFonts w:ascii="Arial" w:hAnsi="Arial" w:cs="Arial"/>
                <w:sz w:val="20"/>
                <w:szCs w:val="20"/>
              </w:rPr>
              <w:t>crecimiento</w:t>
            </w:r>
          </w:p>
        </w:tc>
        <w:tc>
          <w:tcPr>
            <w:tcW w:w="0" w:type="auto"/>
            <w:hideMark/>
          </w:tcPr>
          <w:p w14:paraId="50441EE9" w14:textId="77777777" w:rsidR="00C171DE" w:rsidRPr="00C171DE" w:rsidRDefault="00C171DE" w:rsidP="00C171DE">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6 m x 6.5 m</w:t>
            </w:r>
          </w:p>
        </w:tc>
        <w:tc>
          <w:tcPr>
            <w:tcW w:w="0" w:type="auto"/>
            <w:hideMark/>
          </w:tcPr>
          <w:p w14:paraId="6062BAF7" w14:textId="77777777" w:rsidR="00C171DE" w:rsidRPr="00C171DE" w:rsidRDefault="00C171DE" w:rsidP="00C171DE">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Desarrollo y manejo de plántulas</w:t>
            </w:r>
          </w:p>
        </w:tc>
      </w:tr>
      <w:tr w:rsidR="00C171DE" w:rsidRPr="00C171DE" w14:paraId="2210594C" w14:textId="77777777" w:rsidTr="00C171DE">
        <w:trPr>
          <w:trHeight w:val="137"/>
        </w:trPr>
        <w:tc>
          <w:tcPr>
            <w:cnfStyle w:val="001000000000" w:firstRow="0" w:lastRow="0" w:firstColumn="1" w:lastColumn="0" w:oddVBand="0" w:evenVBand="0" w:oddHBand="0" w:evenHBand="0" w:firstRowFirstColumn="0" w:firstRowLastColumn="0" w:lastRowFirstColumn="0" w:lastRowLastColumn="0"/>
            <w:tcW w:w="0" w:type="auto"/>
            <w:hideMark/>
          </w:tcPr>
          <w:p w14:paraId="46FA291D" w14:textId="77777777" w:rsidR="00C171DE" w:rsidRPr="00C171DE" w:rsidRDefault="00C171DE" w:rsidP="00C171DE">
            <w:pPr>
              <w:spacing w:after="160" w:line="278" w:lineRule="auto"/>
              <w:jc w:val="both"/>
              <w:rPr>
                <w:rFonts w:ascii="Arial" w:hAnsi="Arial" w:cs="Arial"/>
                <w:b w:val="0"/>
                <w:bCs w:val="0"/>
                <w:sz w:val="20"/>
                <w:szCs w:val="20"/>
              </w:rPr>
            </w:pPr>
            <w:r w:rsidRPr="00C171DE">
              <w:rPr>
                <w:rFonts w:ascii="Arial" w:hAnsi="Arial" w:cs="Arial"/>
                <w:sz w:val="20"/>
                <w:szCs w:val="20"/>
              </w:rPr>
              <w:lastRenderedPageBreak/>
              <w:t>Área de tanque y</w:t>
            </w:r>
          </w:p>
          <w:p w14:paraId="3E30F42E" w14:textId="41D29710" w:rsidR="00C171DE" w:rsidRPr="00C171DE" w:rsidRDefault="00C171DE" w:rsidP="00C171DE">
            <w:pPr>
              <w:spacing w:after="160" w:line="278" w:lineRule="auto"/>
              <w:jc w:val="both"/>
              <w:rPr>
                <w:rFonts w:ascii="Arial" w:hAnsi="Arial" w:cs="Arial"/>
                <w:sz w:val="20"/>
                <w:szCs w:val="20"/>
              </w:rPr>
            </w:pPr>
            <w:r w:rsidRPr="00C171DE">
              <w:rPr>
                <w:rFonts w:ascii="Arial" w:hAnsi="Arial" w:cs="Arial"/>
                <w:sz w:val="20"/>
                <w:szCs w:val="20"/>
              </w:rPr>
              <w:t>riego</w:t>
            </w:r>
          </w:p>
        </w:tc>
        <w:tc>
          <w:tcPr>
            <w:tcW w:w="0" w:type="auto"/>
            <w:hideMark/>
          </w:tcPr>
          <w:p w14:paraId="77145CA1" w14:textId="77777777" w:rsidR="00C171DE" w:rsidRPr="00C171DE" w:rsidRDefault="00C171DE" w:rsidP="00C171DE">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1.5 m x 1.5 m</w:t>
            </w:r>
          </w:p>
        </w:tc>
        <w:tc>
          <w:tcPr>
            <w:tcW w:w="0" w:type="auto"/>
            <w:hideMark/>
          </w:tcPr>
          <w:p w14:paraId="6332771C" w14:textId="77777777" w:rsidR="00C171DE" w:rsidRPr="00C171DE" w:rsidRDefault="00C171DE" w:rsidP="00C171DE">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Almacenamiento y distribución de agua</w:t>
            </w:r>
          </w:p>
        </w:tc>
      </w:tr>
      <w:tr w:rsidR="00C171DE" w:rsidRPr="00C171DE" w14:paraId="775DC32E" w14:textId="77777777" w:rsidTr="00C171DE">
        <w:trPr>
          <w:trHeight w:val="115"/>
        </w:trPr>
        <w:tc>
          <w:tcPr>
            <w:cnfStyle w:val="001000000000" w:firstRow="0" w:lastRow="0" w:firstColumn="1" w:lastColumn="0" w:oddVBand="0" w:evenVBand="0" w:oddHBand="0" w:evenHBand="0" w:firstRowFirstColumn="0" w:firstRowLastColumn="0" w:lastRowFirstColumn="0" w:lastRowLastColumn="0"/>
            <w:tcW w:w="0" w:type="auto"/>
            <w:hideMark/>
          </w:tcPr>
          <w:p w14:paraId="683E7034" w14:textId="77777777" w:rsidR="00C171DE" w:rsidRPr="00C171DE" w:rsidRDefault="00C171DE" w:rsidP="00C171DE">
            <w:pPr>
              <w:spacing w:after="160" w:line="278" w:lineRule="auto"/>
              <w:jc w:val="both"/>
              <w:rPr>
                <w:rFonts w:ascii="Arial" w:hAnsi="Arial" w:cs="Arial"/>
                <w:sz w:val="20"/>
                <w:szCs w:val="20"/>
              </w:rPr>
            </w:pPr>
            <w:r w:rsidRPr="00C171DE">
              <w:rPr>
                <w:rFonts w:ascii="Arial" w:hAnsi="Arial" w:cs="Arial"/>
                <w:sz w:val="20"/>
                <w:szCs w:val="20"/>
              </w:rPr>
              <w:t>Pasillos de circulación</w:t>
            </w:r>
          </w:p>
        </w:tc>
        <w:tc>
          <w:tcPr>
            <w:tcW w:w="0" w:type="auto"/>
            <w:hideMark/>
          </w:tcPr>
          <w:p w14:paraId="3E63728D" w14:textId="77777777" w:rsidR="00C171DE" w:rsidRPr="00C171DE" w:rsidRDefault="00C171DE" w:rsidP="00C171DE">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0.75 m de ancho</w:t>
            </w:r>
          </w:p>
        </w:tc>
        <w:tc>
          <w:tcPr>
            <w:tcW w:w="0" w:type="auto"/>
            <w:hideMark/>
          </w:tcPr>
          <w:p w14:paraId="082E6823" w14:textId="77777777" w:rsidR="00C171DE" w:rsidRPr="00C171DE" w:rsidRDefault="00C171DE" w:rsidP="00C171DE">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171DE">
              <w:rPr>
                <w:rFonts w:ascii="Arial" w:hAnsi="Arial" w:cs="Arial"/>
                <w:sz w:val="20"/>
                <w:szCs w:val="20"/>
              </w:rPr>
              <w:t>Acceso y manejo operativo</w:t>
            </w:r>
          </w:p>
        </w:tc>
      </w:tr>
    </w:tbl>
    <w:p w14:paraId="51728D60" w14:textId="77777777" w:rsidR="00C171DE" w:rsidRPr="00C171DE" w:rsidRDefault="00C171DE" w:rsidP="00C171DE">
      <w:pPr>
        <w:jc w:val="both"/>
        <w:rPr>
          <w:rFonts w:ascii="Arial" w:hAnsi="Arial" w:cs="Arial"/>
          <w:b/>
          <w:bCs/>
        </w:rPr>
      </w:pPr>
      <w:r w:rsidRPr="00C171DE">
        <w:rPr>
          <w:rFonts w:ascii="Arial" w:hAnsi="Arial" w:cs="Arial"/>
          <w:b/>
          <w:bCs/>
        </w:rPr>
        <w:t>Área de Germinación</w:t>
      </w:r>
    </w:p>
    <w:p w14:paraId="32A67EA2" w14:textId="77777777" w:rsidR="00C171DE" w:rsidRPr="00C171DE" w:rsidRDefault="00C171DE" w:rsidP="00C171DE">
      <w:pPr>
        <w:jc w:val="both"/>
        <w:rPr>
          <w:rFonts w:ascii="Arial" w:hAnsi="Arial" w:cs="Arial"/>
        </w:rPr>
      </w:pPr>
      <w:r w:rsidRPr="00C171DE">
        <w:rPr>
          <w:rFonts w:ascii="Arial" w:hAnsi="Arial" w:cs="Arial"/>
        </w:rPr>
        <w:t>El vivero contará con tres camas elevadas de germinación construidas en guadua, diseñadas para garantizar condiciones adecuadas de drenaje, ventilación y manejo fitosanitario.</w:t>
      </w:r>
    </w:p>
    <w:p w14:paraId="3854CFC3" w14:textId="77777777" w:rsidR="00C171DE" w:rsidRPr="00C171DE" w:rsidRDefault="00C171DE" w:rsidP="00C171DE">
      <w:pPr>
        <w:jc w:val="both"/>
        <w:rPr>
          <w:rFonts w:ascii="Arial" w:hAnsi="Arial" w:cs="Arial"/>
          <w:b/>
          <w:bCs/>
        </w:rPr>
      </w:pPr>
      <w:r w:rsidRPr="00C171DE">
        <w:rPr>
          <w:rFonts w:ascii="Arial" w:hAnsi="Arial" w:cs="Arial"/>
          <w:b/>
          <w:bCs/>
        </w:rPr>
        <w:t>Características de las camas</w:t>
      </w:r>
    </w:p>
    <w:p w14:paraId="28B34D8C" w14:textId="77777777" w:rsidR="00C171DE" w:rsidRPr="00C171DE" w:rsidRDefault="00C171DE" w:rsidP="00C171DE">
      <w:pPr>
        <w:numPr>
          <w:ilvl w:val="0"/>
          <w:numId w:val="8"/>
        </w:numPr>
        <w:jc w:val="both"/>
        <w:rPr>
          <w:rFonts w:ascii="Arial" w:hAnsi="Arial" w:cs="Arial"/>
        </w:rPr>
      </w:pPr>
      <w:r w:rsidRPr="00C171DE">
        <w:rPr>
          <w:rFonts w:ascii="Arial" w:hAnsi="Arial" w:cs="Arial"/>
        </w:rPr>
        <w:t xml:space="preserve">Cantidad: 3 camas. </w:t>
      </w:r>
    </w:p>
    <w:p w14:paraId="01B2C84F" w14:textId="77777777" w:rsidR="00C171DE" w:rsidRPr="00C171DE" w:rsidRDefault="00C171DE" w:rsidP="00C171DE">
      <w:pPr>
        <w:numPr>
          <w:ilvl w:val="0"/>
          <w:numId w:val="8"/>
        </w:numPr>
        <w:jc w:val="both"/>
        <w:rPr>
          <w:rFonts w:ascii="Arial" w:hAnsi="Arial" w:cs="Arial"/>
        </w:rPr>
      </w:pPr>
      <w:r w:rsidRPr="00C171DE">
        <w:rPr>
          <w:rFonts w:ascii="Arial" w:hAnsi="Arial" w:cs="Arial"/>
        </w:rPr>
        <w:t xml:space="preserve">Dimensiones aproximadas: 1.2 m x 4 m cada una. </w:t>
      </w:r>
    </w:p>
    <w:p w14:paraId="42BB2703" w14:textId="77777777" w:rsidR="00C171DE" w:rsidRPr="00C171DE" w:rsidRDefault="00C171DE" w:rsidP="00C171DE">
      <w:pPr>
        <w:numPr>
          <w:ilvl w:val="0"/>
          <w:numId w:val="8"/>
        </w:numPr>
        <w:jc w:val="both"/>
        <w:rPr>
          <w:rFonts w:ascii="Arial" w:hAnsi="Arial" w:cs="Arial"/>
        </w:rPr>
      </w:pPr>
      <w:r w:rsidRPr="00C171DE">
        <w:rPr>
          <w:rFonts w:ascii="Arial" w:hAnsi="Arial" w:cs="Arial"/>
        </w:rPr>
        <w:t xml:space="preserve">Altura: 0.80 m. </w:t>
      </w:r>
    </w:p>
    <w:p w14:paraId="20D46D4B" w14:textId="77777777" w:rsidR="00C171DE" w:rsidRPr="00C171DE" w:rsidRDefault="00C171DE" w:rsidP="00C171DE">
      <w:pPr>
        <w:numPr>
          <w:ilvl w:val="0"/>
          <w:numId w:val="8"/>
        </w:numPr>
        <w:jc w:val="both"/>
        <w:rPr>
          <w:rFonts w:ascii="Arial" w:hAnsi="Arial" w:cs="Arial"/>
        </w:rPr>
      </w:pPr>
      <w:r w:rsidRPr="00C171DE">
        <w:rPr>
          <w:rFonts w:ascii="Arial" w:hAnsi="Arial" w:cs="Arial"/>
        </w:rPr>
        <w:t xml:space="preserve">Material estructural: Guadua. </w:t>
      </w:r>
    </w:p>
    <w:p w14:paraId="1071A081" w14:textId="77777777" w:rsidR="00C171DE" w:rsidRPr="00C171DE" w:rsidRDefault="00C171DE" w:rsidP="00C171DE">
      <w:pPr>
        <w:numPr>
          <w:ilvl w:val="0"/>
          <w:numId w:val="8"/>
        </w:numPr>
        <w:jc w:val="both"/>
        <w:rPr>
          <w:rFonts w:ascii="Arial" w:hAnsi="Arial" w:cs="Arial"/>
        </w:rPr>
      </w:pPr>
      <w:r w:rsidRPr="00C171DE">
        <w:rPr>
          <w:rFonts w:ascii="Arial" w:hAnsi="Arial" w:cs="Arial"/>
        </w:rPr>
        <w:t xml:space="preserve">Base: Malla </w:t>
      </w:r>
      <w:proofErr w:type="spellStart"/>
      <w:r w:rsidRPr="00C171DE">
        <w:rPr>
          <w:rFonts w:ascii="Arial" w:hAnsi="Arial" w:cs="Arial"/>
        </w:rPr>
        <w:t>polisombra</w:t>
      </w:r>
      <w:proofErr w:type="spellEnd"/>
      <w:r w:rsidRPr="00C171DE">
        <w:rPr>
          <w:rFonts w:ascii="Arial" w:hAnsi="Arial" w:cs="Arial"/>
        </w:rPr>
        <w:t xml:space="preserve"> o soporte en esterilla. </w:t>
      </w:r>
    </w:p>
    <w:p w14:paraId="72272890" w14:textId="77777777" w:rsidR="00C171DE" w:rsidRPr="00C171DE" w:rsidRDefault="00C171DE" w:rsidP="00C171DE">
      <w:pPr>
        <w:numPr>
          <w:ilvl w:val="0"/>
          <w:numId w:val="8"/>
        </w:numPr>
        <w:jc w:val="both"/>
        <w:rPr>
          <w:rFonts w:ascii="Arial" w:hAnsi="Arial" w:cs="Arial"/>
        </w:rPr>
      </w:pPr>
      <w:r w:rsidRPr="00C171DE">
        <w:rPr>
          <w:rFonts w:ascii="Arial" w:hAnsi="Arial" w:cs="Arial"/>
        </w:rPr>
        <w:t xml:space="preserve">Sustrato: Tierra tamizada, arena y materia orgánica. </w:t>
      </w:r>
    </w:p>
    <w:p w14:paraId="7617B1ED" w14:textId="3A16F290" w:rsidR="00C171DE" w:rsidRPr="00C171DE" w:rsidRDefault="00C171DE" w:rsidP="00C171DE">
      <w:pPr>
        <w:jc w:val="both"/>
        <w:rPr>
          <w:rFonts w:ascii="Arial" w:hAnsi="Arial" w:cs="Arial"/>
        </w:rPr>
      </w:pPr>
      <w:r w:rsidRPr="00C171DE">
        <w:rPr>
          <w:rFonts w:ascii="Arial" w:hAnsi="Arial" w:cs="Arial"/>
        </w:rPr>
        <w:t>Las camas estarán destinadas exclusivamente al proceso inicial de germinación de semillas forestales antes del trasplante a bolsas.</w:t>
      </w:r>
    </w:p>
    <w:p w14:paraId="0611CDC8" w14:textId="77777777" w:rsidR="00C171DE" w:rsidRPr="00C171DE" w:rsidRDefault="00C171DE" w:rsidP="00C171DE">
      <w:pPr>
        <w:jc w:val="both"/>
        <w:rPr>
          <w:rFonts w:ascii="Arial" w:hAnsi="Arial" w:cs="Arial"/>
          <w:b/>
          <w:bCs/>
        </w:rPr>
      </w:pPr>
      <w:r w:rsidRPr="00C171DE">
        <w:rPr>
          <w:rFonts w:ascii="Arial" w:hAnsi="Arial" w:cs="Arial"/>
          <w:b/>
          <w:bCs/>
        </w:rPr>
        <w:t>Área de Embolsado</w:t>
      </w:r>
    </w:p>
    <w:p w14:paraId="74102EB8" w14:textId="77777777" w:rsidR="00C171DE" w:rsidRPr="00C171DE" w:rsidRDefault="00C171DE" w:rsidP="00C171DE">
      <w:pPr>
        <w:jc w:val="both"/>
        <w:rPr>
          <w:rFonts w:ascii="Arial" w:hAnsi="Arial" w:cs="Arial"/>
        </w:rPr>
      </w:pPr>
      <w:r w:rsidRPr="00C171DE">
        <w:rPr>
          <w:rFonts w:ascii="Arial" w:hAnsi="Arial" w:cs="Arial"/>
        </w:rPr>
        <w:t>El área de embolsado estará ubicada contigua a las camas de germinación para facilitar el manejo operativo y el traslado de plántulas.</w:t>
      </w:r>
    </w:p>
    <w:p w14:paraId="2BDD4A79" w14:textId="77777777" w:rsidR="00C171DE" w:rsidRPr="00C171DE" w:rsidRDefault="00C171DE" w:rsidP="00C171DE">
      <w:pPr>
        <w:jc w:val="both"/>
        <w:rPr>
          <w:rFonts w:ascii="Arial" w:hAnsi="Arial" w:cs="Arial"/>
          <w:b/>
          <w:bCs/>
        </w:rPr>
      </w:pPr>
      <w:r w:rsidRPr="00C171DE">
        <w:rPr>
          <w:rFonts w:ascii="Arial" w:hAnsi="Arial" w:cs="Arial"/>
          <w:b/>
          <w:bCs/>
        </w:rPr>
        <w:t>Características</w:t>
      </w:r>
    </w:p>
    <w:p w14:paraId="637EC0B9" w14:textId="77777777" w:rsidR="00C171DE" w:rsidRPr="00C171DE" w:rsidRDefault="00C171DE" w:rsidP="00C171DE">
      <w:pPr>
        <w:numPr>
          <w:ilvl w:val="0"/>
          <w:numId w:val="9"/>
        </w:numPr>
        <w:jc w:val="both"/>
        <w:rPr>
          <w:rFonts w:ascii="Arial" w:hAnsi="Arial" w:cs="Arial"/>
        </w:rPr>
      </w:pPr>
      <w:r w:rsidRPr="00C171DE">
        <w:rPr>
          <w:rFonts w:ascii="Arial" w:hAnsi="Arial" w:cs="Arial"/>
        </w:rPr>
        <w:t xml:space="preserve">Mesa de trabajo en guadua. </w:t>
      </w:r>
    </w:p>
    <w:p w14:paraId="10B45EF6" w14:textId="77777777" w:rsidR="00C171DE" w:rsidRPr="00C171DE" w:rsidRDefault="00C171DE" w:rsidP="00C171DE">
      <w:pPr>
        <w:numPr>
          <w:ilvl w:val="0"/>
          <w:numId w:val="9"/>
        </w:numPr>
        <w:jc w:val="both"/>
        <w:rPr>
          <w:rFonts w:ascii="Arial" w:hAnsi="Arial" w:cs="Arial"/>
        </w:rPr>
      </w:pPr>
      <w:r w:rsidRPr="00C171DE">
        <w:rPr>
          <w:rFonts w:ascii="Arial" w:hAnsi="Arial" w:cs="Arial"/>
        </w:rPr>
        <w:t xml:space="preserve">Espacio para preparación de sustratos. </w:t>
      </w:r>
    </w:p>
    <w:p w14:paraId="72ABD077" w14:textId="77777777" w:rsidR="00C171DE" w:rsidRPr="00C171DE" w:rsidRDefault="00C171DE" w:rsidP="00C171DE">
      <w:pPr>
        <w:numPr>
          <w:ilvl w:val="0"/>
          <w:numId w:val="9"/>
        </w:numPr>
        <w:jc w:val="both"/>
        <w:rPr>
          <w:rFonts w:ascii="Arial" w:hAnsi="Arial" w:cs="Arial"/>
        </w:rPr>
      </w:pPr>
      <w:r w:rsidRPr="00C171DE">
        <w:rPr>
          <w:rFonts w:ascii="Arial" w:hAnsi="Arial" w:cs="Arial"/>
        </w:rPr>
        <w:t xml:space="preserve">Área para llenado y organización de bolsas forestales. </w:t>
      </w:r>
    </w:p>
    <w:p w14:paraId="446961E9" w14:textId="77777777" w:rsidR="00C171DE" w:rsidRPr="00C171DE" w:rsidRDefault="00C171DE" w:rsidP="00C171DE">
      <w:pPr>
        <w:numPr>
          <w:ilvl w:val="0"/>
          <w:numId w:val="9"/>
        </w:numPr>
        <w:jc w:val="both"/>
        <w:rPr>
          <w:rFonts w:ascii="Arial" w:hAnsi="Arial" w:cs="Arial"/>
        </w:rPr>
      </w:pPr>
      <w:r w:rsidRPr="00C171DE">
        <w:rPr>
          <w:rFonts w:ascii="Arial" w:hAnsi="Arial" w:cs="Arial"/>
        </w:rPr>
        <w:t xml:space="preserve">Almacenamiento temporal de herramientas e insumos de trabajo. </w:t>
      </w:r>
    </w:p>
    <w:p w14:paraId="765BB329" w14:textId="2E8DD6B8" w:rsidR="00C171DE" w:rsidRPr="00C171DE" w:rsidRDefault="00C171DE" w:rsidP="00C171DE">
      <w:pPr>
        <w:jc w:val="both"/>
        <w:rPr>
          <w:rFonts w:ascii="Arial" w:hAnsi="Arial" w:cs="Arial"/>
        </w:rPr>
      </w:pPr>
      <w:r w:rsidRPr="00C171DE">
        <w:rPr>
          <w:rFonts w:ascii="Arial" w:hAnsi="Arial" w:cs="Arial"/>
        </w:rPr>
        <w:t>Esta zona permitirá desarrollar de manera organizada los procesos de preparación y trasplante de las plántulas germinadas.</w:t>
      </w:r>
    </w:p>
    <w:p w14:paraId="36F5353D" w14:textId="77777777" w:rsidR="00C171DE" w:rsidRPr="00C171DE" w:rsidRDefault="00C171DE" w:rsidP="00C171DE">
      <w:pPr>
        <w:jc w:val="both"/>
        <w:rPr>
          <w:rFonts w:ascii="Arial" w:hAnsi="Arial" w:cs="Arial"/>
          <w:b/>
          <w:bCs/>
        </w:rPr>
      </w:pPr>
      <w:r w:rsidRPr="00C171DE">
        <w:rPr>
          <w:rFonts w:ascii="Arial" w:hAnsi="Arial" w:cs="Arial"/>
          <w:b/>
          <w:bCs/>
        </w:rPr>
        <w:t>Área de Crecimiento de Plántulas</w:t>
      </w:r>
    </w:p>
    <w:p w14:paraId="78083D0C" w14:textId="77777777" w:rsidR="00C171DE" w:rsidRPr="00C171DE" w:rsidRDefault="00C171DE" w:rsidP="00C171DE">
      <w:pPr>
        <w:jc w:val="both"/>
        <w:rPr>
          <w:rFonts w:ascii="Arial" w:hAnsi="Arial" w:cs="Arial"/>
        </w:rPr>
      </w:pPr>
      <w:r w:rsidRPr="00C171DE">
        <w:rPr>
          <w:rFonts w:ascii="Arial" w:hAnsi="Arial" w:cs="Arial"/>
        </w:rPr>
        <w:lastRenderedPageBreak/>
        <w:t>Corresponde al área principal del vivero y estará destinada al desarrollo de las plántulas en bolsas forestales hasta alcanzar condiciones adecuadas para las jornadas de reforestación.</w:t>
      </w:r>
    </w:p>
    <w:p w14:paraId="6F1AF808" w14:textId="77777777" w:rsidR="00C171DE" w:rsidRPr="00C171DE" w:rsidRDefault="00C171DE" w:rsidP="00C171DE">
      <w:pPr>
        <w:jc w:val="both"/>
        <w:rPr>
          <w:rFonts w:ascii="Arial" w:hAnsi="Arial" w:cs="Arial"/>
        </w:rPr>
      </w:pPr>
      <w:r w:rsidRPr="00C171DE">
        <w:rPr>
          <w:rFonts w:ascii="Arial" w:hAnsi="Arial" w:cs="Arial"/>
        </w:rPr>
        <w:t>Las plántulas serán organizadas en bloques con separación mínima para facilitar:</w:t>
      </w:r>
    </w:p>
    <w:p w14:paraId="78AA42B7" w14:textId="77777777" w:rsidR="00C171DE" w:rsidRPr="00C171DE" w:rsidRDefault="00C171DE" w:rsidP="00C171DE">
      <w:pPr>
        <w:numPr>
          <w:ilvl w:val="0"/>
          <w:numId w:val="10"/>
        </w:numPr>
        <w:jc w:val="both"/>
        <w:rPr>
          <w:rFonts w:ascii="Arial" w:hAnsi="Arial" w:cs="Arial"/>
        </w:rPr>
      </w:pPr>
      <w:r w:rsidRPr="00C171DE">
        <w:rPr>
          <w:rFonts w:ascii="Arial" w:hAnsi="Arial" w:cs="Arial"/>
        </w:rPr>
        <w:t xml:space="preserve">Circulación del personal. </w:t>
      </w:r>
    </w:p>
    <w:p w14:paraId="36CE5167" w14:textId="77777777" w:rsidR="00C171DE" w:rsidRPr="00C171DE" w:rsidRDefault="00C171DE" w:rsidP="00C171DE">
      <w:pPr>
        <w:numPr>
          <w:ilvl w:val="0"/>
          <w:numId w:val="10"/>
        </w:numPr>
        <w:jc w:val="both"/>
        <w:rPr>
          <w:rFonts w:ascii="Arial" w:hAnsi="Arial" w:cs="Arial"/>
        </w:rPr>
      </w:pPr>
      <w:r w:rsidRPr="00C171DE">
        <w:rPr>
          <w:rFonts w:ascii="Arial" w:hAnsi="Arial" w:cs="Arial"/>
        </w:rPr>
        <w:t xml:space="preserve">Actividades de mantenimiento. </w:t>
      </w:r>
    </w:p>
    <w:p w14:paraId="2415BE0D" w14:textId="77777777" w:rsidR="00C171DE" w:rsidRPr="00C171DE" w:rsidRDefault="00C171DE" w:rsidP="00C171DE">
      <w:pPr>
        <w:numPr>
          <w:ilvl w:val="0"/>
          <w:numId w:val="10"/>
        </w:numPr>
        <w:jc w:val="both"/>
        <w:rPr>
          <w:rFonts w:ascii="Arial" w:hAnsi="Arial" w:cs="Arial"/>
        </w:rPr>
      </w:pPr>
      <w:r w:rsidRPr="00C171DE">
        <w:rPr>
          <w:rFonts w:ascii="Arial" w:hAnsi="Arial" w:cs="Arial"/>
        </w:rPr>
        <w:t xml:space="preserve">Riego. </w:t>
      </w:r>
    </w:p>
    <w:p w14:paraId="7128C632" w14:textId="77777777" w:rsidR="00C171DE" w:rsidRPr="00C171DE" w:rsidRDefault="00C171DE" w:rsidP="00C171DE">
      <w:pPr>
        <w:numPr>
          <w:ilvl w:val="0"/>
          <w:numId w:val="10"/>
        </w:numPr>
        <w:jc w:val="both"/>
        <w:rPr>
          <w:rFonts w:ascii="Arial" w:hAnsi="Arial" w:cs="Arial"/>
        </w:rPr>
      </w:pPr>
      <w:r w:rsidRPr="00C171DE">
        <w:rPr>
          <w:rFonts w:ascii="Arial" w:hAnsi="Arial" w:cs="Arial"/>
        </w:rPr>
        <w:t xml:space="preserve">Control fitosanitario. </w:t>
      </w:r>
    </w:p>
    <w:p w14:paraId="44486553" w14:textId="77777777" w:rsidR="00C171DE" w:rsidRPr="00C171DE" w:rsidRDefault="00C171DE" w:rsidP="00C171DE">
      <w:pPr>
        <w:numPr>
          <w:ilvl w:val="0"/>
          <w:numId w:val="10"/>
        </w:numPr>
        <w:jc w:val="both"/>
        <w:rPr>
          <w:rFonts w:ascii="Arial" w:hAnsi="Arial" w:cs="Arial"/>
        </w:rPr>
      </w:pPr>
      <w:r w:rsidRPr="00C171DE">
        <w:rPr>
          <w:rFonts w:ascii="Arial" w:hAnsi="Arial" w:cs="Arial"/>
        </w:rPr>
        <w:t xml:space="preserve">Clasificación vegetal. </w:t>
      </w:r>
    </w:p>
    <w:p w14:paraId="1CFD06D4" w14:textId="65C95DCC" w:rsidR="00C171DE" w:rsidRPr="00C171DE" w:rsidRDefault="00C171DE" w:rsidP="00C171DE">
      <w:pPr>
        <w:jc w:val="both"/>
        <w:rPr>
          <w:rFonts w:ascii="Arial" w:hAnsi="Arial" w:cs="Arial"/>
        </w:rPr>
      </w:pPr>
      <w:r w:rsidRPr="00C171DE">
        <w:rPr>
          <w:rFonts w:ascii="Arial" w:hAnsi="Arial" w:cs="Arial"/>
        </w:rPr>
        <w:t>La capacidad estimada del área permite albergar aproximadamente 2.000 plántulas forestales en bolsas de vivero.</w:t>
      </w:r>
    </w:p>
    <w:p w14:paraId="31FBC045" w14:textId="77777777" w:rsidR="00C171DE" w:rsidRPr="00C171DE" w:rsidRDefault="00C171DE" w:rsidP="00C171DE">
      <w:pPr>
        <w:jc w:val="both"/>
        <w:rPr>
          <w:rFonts w:ascii="Arial" w:hAnsi="Arial" w:cs="Arial"/>
          <w:b/>
          <w:bCs/>
        </w:rPr>
      </w:pPr>
      <w:r w:rsidRPr="00C171DE">
        <w:rPr>
          <w:rFonts w:ascii="Arial" w:hAnsi="Arial" w:cs="Arial"/>
          <w:b/>
          <w:bCs/>
        </w:rPr>
        <w:t>Sistema de Riego</w:t>
      </w:r>
    </w:p>
    <w:p w14:paraId="220BD4F6" w14:textId="77777777" w:rsidR="00C171DE" w:rsidRPr="00C171DE" w:rsidRDefault="00C171DE" w:rsidP="00C171DE">
      <w:pPr>
        <w:jc w:val="both"/>
        <w:rPr>
          <w:rFonts w:ascii="Arial" w:hAnsi="Arial" w:cs="Arial"/>
        </w:rPr>
      </w:pPr>
      <w:r w:rsidRPr="00C171DE">
        <w:rPr>
          <w:rFonts w:ascii="Arial" w:hAnsi="Arial" w:cs="Arial"/>
        </w:rPr>
        <w:t>El vivero contará con un sistema básico de riego manual compuesto por:</w:t>
      </w:r>
    </w:p>
    <w:p w14:paraId="3AF59631" w14:textId="4B7AE156" w:rsidR="00C171DE" w:rsidRPr="00C171DE" w:rsidRDefault="00C171DE" w:rsidP="00C171DE">
      <w:pPr>
        <w:numPr>
          <w:ilvl w:val="0"/>
          <w:numId w:val="11"/>
        </w:numPr>
        <w:jc w:val="both"/>
        <w:rPr>
          <w:rFonts w:ascii="Arial" w:hAnsi="Arial" w:cs="Arial"/>
        </w:rPr>
      </w:pPr>
      <w:r w:rsidRPr="00C171DE">
        <w:rPr>
          <w:rFonts w:ascii="Arial" w:hAnsi="Arial" w:cs="Arial"/>
        </w:rPr>
        <w:t xml:space="preserve">Tanque de almacenamiento de agua entre 500. </w:t>
      </w:r>
    </w:p>
    <w:p w14:paraId="7A8FB1CF" w14:textId="77777777" w:rsidR="00C171DE" w:rsidRPr="00C171DE" w:rsidRDefault="00C171DE" w:rsidP="00C171DE">
      <w:pPr>
        <w:numPr>
          <w:ilvl w:val="0"/>
          <w:numId w:val="11"/>
        </w:numPr>
        <w:jc w:val="both"/>
        <w:rPr>
          <w:rFonts w:ascii="Arial" w:hAnsi="Arial" w:cs="Arial"/>
        </w:rPr>
      </w:pPr>
      <w:r w:rsidRPr="00C171DE">
        <w:rPr>
          <w:rFonts w:ascii="Arial" w:hAnsi="Arial" w:cs="Arial"/>
        </w:rPr>
        <w:t xml:space="preserve">Manguera para distribución manual. </w:t>
      </w:r>
    </w:p>
    <w:p w14:paraId="75A5547F" w14:textId="77777777" w:rsidR="00C171DE" w:rsidRPr="00C171DE" w:rsidRDefault="00C171DE" w:rsidP="00C171DE">
      <w:pPr>
        <w:numPr>
          <w:ilvl w:val="0"/>
          <w:numId w:val="11"/>
        </w:numPr>
        <w:jc w:val="both"/>
        <w:rPr>
          <w:rFonts w:ascii="Arial" w:hAnsi="Arial" w:cs="Arial"/>
        </w:rPr>
      </w:pPr>
      <w:r w:rsidRPr="00C171DE">
        <w:rPr>
          <w:rFonts w:ascii="Arial" w:hAnsi="Arial" w:cs="Arial"/>
        </w:rPr>
        <w:t xml:space="preserve">Accesorios hidráulicos básicos. </w:t>
      </w:r>
    </w:p>
    <w:p w14:paraId="5007BFA1" w14:textId="224B4F91" w:rsidR="00C171DE" w:rsidRPr="00C171DE" w:rsidRDefault="00C171DE" w:rsidP="00C171DE">
      <w:pPr>
        <w:jc w:val="both"/>
        <w:rPr>
          <w:rFonts w:ascii="Arial" w:hAnsi="Arial" w:cs="Arial"/>
        </w:rPr>
      </w:pPr>
      <w:r w:rsidRPr="00C171DE">
        <w:rPr>
          <w:rFonts w:ascii="Arial" w:hAnsi="Arial" w:cs="Arial"/>
        </w:rPr>
        <w:t>El sistema permitirá garantizar el suministro hídrico necesario para los procesos de germinación y crecimiento vegetal.</w:t>
      </w:r>
    </w:p>
    <w:p w14:paraId="544F5F0D" w14:textId="77777777" w:rsidR="00C171DE" w:rsidRPr="00C171DE" w:rsidRDefault="00C171DE" w:rsidP="00C171DE">
      <w:pPr>
        <w:jc w:val="both"/>
        <w:rPr>
          <w:rFonts w:ascii="Arial" w:hAnsi="Arial" w:cs="Arial"/>
          <w:b/>
          <w:bCs/>
        </w:rPr>
      </w:pPr>
      <w:r w:rsidRPr="00C171DE">
        <w:rPr>
          <w:rFonts w:ascii="Arial" w:hAnsi="Arial" w:cs="Arial"/>
          <w:b/>
          <w:bCs/>
        </w:rPr>
        <w:t>Estructura General</w:t>
      </w:r>
    </w:p>
    <w:p w14:paraId="03FE4E38" w14:textId="77777777" w:rsidR="00C171DE" w:rsidRPr="00C171DE" w:rsidRDefault="00C171DE" w:rsidP="00C171DE">
      <w:pPr>
        <w:jc w:val="both"/>
        <w:rPr>
          <w:rFonts w:ascii="Arial" w:hAnsi="Arial" w:cs="Arial"/>
        </w:rPr>
      </w:pPr>
      <w:r w:rsidRPr="00C171DE">
        <w:rPr>
          <w:rFonts w:ascii="Arial" w:hAnsi="Arial" w:cs="Arial"/>
        </w:rPr>
        <w:t>La estructura del vivero será construida utilizando guadua debido a sus propiedades estructurales, disponibilidad regional y sostenibilidad ambiental.</w:t>
      </w:r>
    </w:p>
    <w:p w14:paraId="4E0B5B50" w14:textId="77777777" w:rsidR="00C171DE" w:rsidRPr="00C171DE" w:rsidRDefault="00C171DE" w:rsidP="00C171DE">
      <w:pPr>
        <w:jc w:val="both"/>
        <w:rPr>
          <w:rFonts w:ascii="Arial" w:hAnsi="Arial" w:cs="Arial"/>
          <w:b/>
          <w:bCs/>
        </w:rPr>
      </w:pPr>
      <w:r w:rsidRPr="00C171DE">
        <w:rPr>
          <w:rFonts w:ascii="Arial" w:hAnsi="Arial" w:cs="Arial"/>
          <w:b/>
          <w:bCs/>
        </w:rPr>
        <w:t>Características de la estructura</w:t>
      </w:r>
    </w:p>
    <w:p w14:paraId="24BAE2E8" w14:textId="77777777" w:rsidR="00C171DE" w:rsidRPr="00C171DE" w:rsidRDefault="00C171DE" w:rsidP="00C171DE">
      <w:pPr>
        <w:numPr>
          <w:ilvl w:val="0"/>
          <w:numId w:val="12"/>
        </w:numPr>
        <w:jc w:val="both"/>
        <w:rPr>
          <w:rFonts w:ascii="Arial" w:hAnsi="Arial" w:cs="Arial"/>
        </w:rPr>
      </w:pPr>
      <w:r w:rsidRPr="00C171DE">
        <w:rPr>
          <w:rFonts w:ascii="Arial" w:hAnsi="Arial" w:cs="Arial"/>
        </w:rPr>
        <w:t xml:space="preserve">Altura lateral aproximada: 2 metros. </w:t>
      </w:r>
    </w:p>
    <w:p w14:paraId="309FA5C4" w14:textId="77777777" w:rsidR="00C171DE" w:rsidRPr="00C171DE" w:rsidRDefault="00C171DE" w:rsidP="00C171DE">
      <w:pPr>
        <w:numPr>
          <w:ilvl w:val="0"/>
          <w:numId w:val="12"/>
        </w:numPr>
        <w:jc w:val="both"/>
        <w:rPr>
          <w:rFonts w:ascii="Arial" w:hAnsi="Arial" w:cs="Arial"/>
        </w:rPr>
      </w:pPr>
      <w:r w:rsidRPr="00C171DE">
        <w:rPr>
          <w:rFonts w:ascii="Arial" w:hAnsi="Arial" w:cs="Arial"/>
        </w:rPr>
        <w:t xml:space="preserve">Altura central aproximada: 2.5 metros. </w:t>
      </w:r>
    </w:p>
    <w:p w14:paraId="77A70E9E" w14:textId="77777777" w:rsidR="00C171DE" w:rsidRPr="00C171DE" w:rsidRDefault="00C171DE" w:rsidP="00C171DE">
      <w:pPr>
        <w:numPr>
          <w:ilvl w:val="0"/>
          <w:numId w:val="12"/>
        </w:numPr>
        <w:jc w:val="both"/>
        <w:rPr>
          <w:rFonts w:ascii="Arial" w:hAnsi="Arial" w:cs="Arial"/>
        </w:rPr>
      </w:pPr>
      <w:r w:rsidRPr="00C171DE">
        <w:rPr>
          <w:rFonts w:ascii="Arial" w:hAnsi="Arial" w:cs="Arial"/>
        </w:rPr>
        <w:t xml:space="preserve">Cubierta en </w:t>
      </w:r>
      <w:proofErr w:type="spellStart"/>
      <w:r w:rsidRPr="00C171DE">
        <w:rPr>
          <w:rFonts w:ascii="Arial" w:hAnsi="Arial" w:cs="Arial"/>
        </w:rPr>
        <w:t>polisombra</w:t>
      </w:r>
      <w:proofErr w:type="spellEnd"/>
      <w:r w:rsidRPr="00C171DE">
        <w:rPr>
          <w:rFonts w:ascii="Arial" w:hAnsi="Arial" w:cs="Arial"/>
        </w:rPr>
        <w:t xml:space="preserve"> al 65%. </w:t>
      </w:r>
    </w:p>
    <w:p w14:paraId="5EE8A900" w14:textId="77777777" w:rsidR="00C171DE" w:rsidRPr="00C171DE" w:rsidRDefault="00C171DE" w:rsidP="00C171DE">
      <w:pPr>
        <w:numPr>
          <w:ilvl w:val="0"/>
          <w:numId w:val="12"/>
        </w:numPr>
        <w:jc w:val="both"/>
        <w:rPr>
          <w:rFonts w:ascii="Arial" w:hAnsi="Arial" w:cs="Arial"/>
        </w:rPr>
      </w:pPr>
      <w:r w:rsidRPr="00C171DE">
        <w:rPr>
          <w:rFonts w:ascii="Arial" w:hAnsi="Arial" w:cs="Arial"/>
        </w:rPr>
        <w:t xml:space="preserve">Postes y soportes en guadua. </w:t>
      </w:r>
    </w:p>
    <w:p w14:paraId="1EA84A88" w14:textId="77777777" w:rsidR="00C171DE" w:rsidRPr="00C171DE" w:rsidRDefault="00C171DE" w:rsidP="00C171DE">
      <w:pPr>
        <w:numPr>
          <w:ilvl w:val="0"/>
          <w:numId w:val="12"/>
        </w:numPr>
        <w:jc w:val="both"/>
        <w:rPr>
          <w:rFonts w:ascii="Arial" w:hAnsi="Arial" w:cs="Arial"/>
        </w:rPr>
      </w:pPr>
      <w:r w:rsidRPr="00C171DE">
        <w:rPr>
          <w:rFonts w:ascii="Arial" w:hAnsi="Arial" w:cs="Arial"/>
        </w:rPr>
        <w:t xml:space="preserve">Estructura liviana y ventilada. </w:t>
      </w:r>
    </w:p>
    <w:p w14:paraId="66A425A0" w14:textId="3DDD3F97" w:rsidR="00C171DE" w:rsidRPr="00C171DE" w:rsidRDefault="00C171DE" w:rsidP="00C171DE">
      <w:pPr>
        <w:jc w:val="both"/>
        <w:rPr>
          <w:rFonts w:ascii="Arial" w:hAnsi="Arial" w:cs="Arial"/>
        </w:rPr>
      </w:pPr>
      <w:r w:rsidRPr="00C171DE">
        <w:rPr>
          <w:rFonts w:ascii="Arial" w:hAnsi="Arial" w:cs="Arial"/>
        </w:rPr>
        <w:t>El diseño permitirá mantener condiciones adecuadas de iluminación, humedad y circulación de aire dentro del vivero.</w:t>
      </w:r>
    </w:p>
    <w:p w14:paraId="42444D6E" w14:textId="77777777" w:rsidR="00C171DE" w:rsidRPr="00C171DE" w:rsidRDefault="00C171DE" w:rsidP="00C171DE">
      <w:pPr>
        <w:jc w:val="both"/>
        <w:rPr>
          <w:rFonts w:ascii="Arial" w:hAnsi="Arial" w:cs="Arial"/>
          <w:b/>
          <w:bCs/>
        </w:rPr>
      </w:pPr>
      <w:r w:rsidRPr="00C171DE">
        <w:rPr>
          <w:rFonts w:ascii="Arial" w:hAnsi="Arial" w:cs="Arial"/>
          <w:b/>
          <w:bCs/>
        </w:rPr>
        <w:lastRenderedPageBreak/>
        <w:t>Capacidad Operativa</w:t>
      </w:r>
    </w:p>
    <w:p w14:paraId="515B5ACA" w14:textId="77777777" w:rsidR="00C171DE" w:rsidRPr="00C171DE" w:rsidRDefault="00C171DE" w:rsidP="00C171DE">
      <w:pPr>
        <w:jc w:val="both"/>
        <w:rPr>
          <w:rFonts w:ascii="Arial" w:hAnsi="Arial" w:cs="Arial"/>
        </w:rPr>
      </w:pPr>
      <w:r w:rsidRPr="00C171DE">
        <w:rPr>
          <w:rFonts w:ascii="Arial" w:hAnsi="Arial" w:cs="Arial"/>
        </w:rPr>
        <w:t>El diseño planteado permite desarrollar de manera eficiente las diferentes etapas de producción vegetal:</w:t>
      </w:r>
    </w:p>
    <w:p w14:paraId="38B6CB74" w14:textId="77777777" w:rsidR="00C171DE" w:rsidRPr="00C171DE" w:rsidRDefault="00C171DE" w:rsidP="00C171DE">
      <w:pPr>
        <w:numPr>
          <w:ilvl w:val="0"/>
          <w:numId w:val="13"/>
        </w:numPr>
        <w:jc w:val="both"/>
        <w:rPr>
          <w:rFonts w:ascii="Arial" w:hAnsi="Arial" w:cs="Arial"/>
        </w:rPr>
      </w:pPr>
      <w:r w:rsidRPr="00C171DE">
        <w:rPr>
          <w:rFonts w:ascii="Arial" w:hAnsi="Arial" w:cs="Arial"/>
        </w:rPr>
        <w:t xml:space="preserve">Germinación de semillas. </w:t>
      </w:r>
    </w:p>
    <w:p w14:paraId="57A7F356" w14:textId="77777777" w:rsidR="00C171DE" w:rsidRPr="00C171DE" w:rsidRDefault="00C171DE" w:rsidP="00C171DE">
      <w:pPr>
        <w:numPr>
          <w:ilvl w:val="0"/>
          <w:numId w:val="13"/>
        </w:numPr>
        <w:jc w:val="both"/>
        <w:rPr>
          <w:rFonts w:ascii="Arial" w:hAnsi="Arial" w:cs="Arial"/>
        </w:rPr>
      </w:pPr>
      <w:r w:rsidRPr="00C171DE">
        <w:rPr>
          <w:rFonts w:ascii="Arial" w:hAnsi="Arial" w:cs="Arial"/>
        </w:rPr>
        <w:t xml:space="preserve">Embolsado. </w:t>
      </w:r>
    </w:p>
    <w:p w14:paraId="612F0E0C" w14:textId="77777777" w:rsidR="00C171DE" w:rsidRPr="00C171DE" w:rsidRDefault="00C171DE" w:rsidP="00C171DE">
      <w:pPr>
        <w:numPr>
          <w:ilvl w:val="0"/>
          <w:numId w:val="13"/>
        </w:numPr>
        <w:jc w:val="both"/>
        <w:rPr>
          <w:rFonts w:ascii="Arial" w:hAnsi="Arial" w:cs="Arial"/>
        </w:rPr>
      </w:pPr>
      <w:r w:rsidRPr="00C171DE">
        <w:rPr>
          <w:rFonts w:ascii="Arial" w:hAnsi="Arial" w:cs="Arial"/>
        </w:rPr>
        <w:t xml:space="preserve">Crecimiento y mantenimiento. </w:t>
      </w:r>
    </w:p>
    <w:p w14:paraId="653ABA19" w14:textId="77777777" w:rsidR="00C171DE" w:rsidRPr="00C171DE" w:rsidRDefault="00C171DE" w:rsidP="00C171DE">
      <w:pPr>
        <w:numPr>
          <w:ilvl w:val="0"/>
          <w:numId w:val="13"/>
        </w:numPr>
        <w:jc w:val="both"/>
        <w:rPr>
          <w:rFonts w:ascii="Arial" w:hAnsi="Arial" w:cs="Arial"/>
        </w:rPr>
      </w:pPr>
      <w:r w:rsidRPr="00C171DE">
        <w:rPr>
          <w:rFonts w:ascii="Arial" w:hAnsi="Arial" w:cs="Arial"/>
        </w:rPr>
        <w:t xml:space="preserve">Clasificación de plántulas. </w:t>
      </w:r>
    </w:p>
    <w:p w14:paraId="190245D3" w14:textId="77777777" w:rsidR="00C171DE" w:rsidRPr="00C171DE" w:rsidRDefault="00C171DE" w:rsidP="00C171DE">
      <w:pPr>
        <w:numPr>
          <w:ilvl w:val="0"/>
          <w:numId w:val="13"/>
        </w:numPr>
        <w:jc w:val="both"/>
        <w:rPr>
          <w:rFonts w:ascii="Arial" w:hAnsi="Arial" w:cs="Arial"/>
        </w:rPr>
      </w:pPr>
      <w:r w:rsidRPr="00C171DE">
        <w:rPr>
          <w:rFonts w:ascii="Arial" w:hAnsi="Arial" w:cs="Arial"/>
        </w:rPr>
        <w:t xml:space="preserve">Preparación para reforestación. </w:t>
      </w:r>
    </w:p>
    <w:p w14:paraId="073D62FB" w14:textId="77777777" w:rsidR="00C171DE" w:rsidRDefault="00C171DE" w:rsidP="00C171DE">
      <w:pPr>
        <w:jc w:val="both"/>
        <w:rPr>
          <w:rFonts w:ascii="Arial" w:hAnsi="Arial" w:cs="Arial"/>
        </w:rPr>
      </w:pPr>
      <w:r w:rsidRPr="00C171DE">
        <w:rPr>
          <w:rFonts w:ascii="Arial" w:hAnsi="Arial" w:cs="Arial"/>
        </w:rPr>
        <w:t>La distribución propuesta optimiza el espacio disponible y garantiza condiciones funcionales para la operación del vivero forestal temporal.</w:t>
      </w:r>
    </w:p>
    <w:p w14:paraId="2E494356" w14:textId="6CADB085" w:rsidR="009502C0" w:rsidRDefault="009502C0" w:rsidP="00C171DE">
      <w:pPr>
        <w:jc w:val="both"/>
        <w:rPr>
          <w:rFonts w:ascii="Arial" w:hAnsi="Arial" w:cs="Arial"/>
        </w:rPr>
      </w:pPr>
      <w:r>
        <w:rPr>
          <w:rFonts w:ascii="Arial" w:hAnsi="Arial" w:cs="Arial"/>
        </w:rPr>
        <w:t xml:space="preserve">Figura 2: Diseño detallado del vivero. </w:t>
      </w:r>
    </w:p>
    <w:p w14:paraId="27407D40" w14:textId="290EE49E" w:rsidR="009502C0" w:rsidRPr="00C171DE" w:rsidRDefault="009502C0" w:rsidP="00C171DE">
      <w:pPr>
        <w:jc w:val="both"/>
        <w:rPr>
          <w:rFonts w:ascii="Arial" w:hAnsi="Arial" w:cs="Arial"/>
        </w:rPr>
      </w:pPr>
      <w:r>
        <w:rPr>
          <w:rFonts w:ascii="Arial" w:hAnsi="Arial" w:cs="Arial"/>
          <w:noProof/>
        </w:rPr>
        <w:drawing>
          <wp:inline distT="0" distB="0" distL="0" distR="0" wp14:anchorId="3B654EBA" wp14:editId="4FF1B234">
            <wp:extent cx="5600700" cy="4781550"/>
            <wp:effectExtent l="0" t="0" r="0" b="0"/>
            <wp:docPr id="3824461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00700" cy="4781550"/>
                    </a:xfrm>
                    <a:prstGeom prst="rect">
                      <a:avLst/>
                    </a:prstGeom>
                    <a:noFill/>
                    <a:ln>
                      <a:noFill/>
                    </a:ln>
                  </pic:spPr>
                </pic:pic>
              </a:graphicData>
            </a:graphic>
          </wp:inline>
        </w:drawing>
      </w:r>
    </w:p>
    <w:p w14:paraId="2C5885C2" w14:textId="77777777" w:rsidR="009502C0" w:rsidRDefault="009502C0" w:rsidP="009502C0">
      <w:pPr>
        <w:jc w:val="center"/>
        <w:rPr>
          <w:rFonts w:ascii="Arial" w:hAnsi="Arial" w:cs="Arial"/>
          <w:b/>
          <w:bCs/>
        </w:rPr>
      </w:pPr>
    </w:p>
    <w:p w14:paraId="3505BF4E" w14:textId="540DB152" w:rsidR="009502C0" w:rsidRPr="009502C0" w:rsidRDefault="009502C0" w:rsidP="009502C0">
      <w:pPr>
        <w:jc w:val="center"/>
        <w:rPr>
          <w:rFonts w:ascii="Arial" w:hAnsi="Arial" w:cs="Arial"/>
          <w:b/>
          <w:bCs/>
        </w:rPr>
      </w:pPr>
      <w:r w:rsidRPr="009502C0">
        <w:rPr>
          <w:rFonts w:ascii="Arial" w:hAnsi="Arial" w:cs="Arial"/>
          <w:b/>
          <w:bCs/>
        </w:rPr>
        <w:lastRenderedPageBreak/>
        <w:t>ESPECIES FORESTALES PROPUESTAS</w:t>
      </w:r>
    </w:p>
    <w:p w14:paraId="3888D679" w14:textId="77777777" w:rsidR="009502C0" w:rsidRPr="009502C0" w:rsidRDefault="009502C0" w:rsidP="009502C0">
      <w:pPr>
        <w:jc w:val="both"/>
        <w:rPr>
          <w:rFonts w:ascii="Arial" w:hAnsi="Arial" w:cs="Arial"/>
        </w:rPr>
      </w:pPr>
      <w:r w:rsidRPr="009502C0">
        <w:rPr>
          <w:rFonts w:ascii="Arial" w:hAnsi="Arial" w:cs="Arial"/>
        </w:rPr>
        <w:t>El vivero forestal temporal estará orientado a la producción de especies forestales nativas y de importancia ecológica, seleccionadas de acuerdo con las condiciones climáticas y ambientales del municipio de Líbano y su potencial para procesos de restauración ecológica, protección hídrica y recuperación de áreas degradadas.</w:t>
      </w:r>
    </w:p>
    <w:p w14:paraId="7498B034" w14:textId="77777777" w:rsidR="009502C0" w:rsidRPr="009502C0" w:rsidRDefault="009502C0" w:rsidP="009502C0">
      <w:pPr>
        <w:jc w:val="both"/>
        <w:rPr>
          <w:rFonts w:ascii="Arial" w:hAnsi="Arial" w:cs="Arial"/>
        </w:rPr>
      </w:pPr>
      <w:r w:rsidRPr="009502C0">
        <w:rPr>
          <w:rFonts w:ascii="Arial" w:hAnsi="Arial" w:cs="Arial"/>
        </w:rPr>
        <w:t>Las especies propuestas presentan buena adaptación a las condiciones del departamento del Tolima y cumplen funciones importantes relacionadas con recuperación de cobertura vegetal, estabilización de suelos, conservación de biodiversidad y fortalecimiento de corredores ecológicos.</w:t>
      </w:r>
    </w:p>
    <w:p w14:paraId="20ACA956" w14:textId="39ECE117" w:rsidR="009502C0" w:rsidRPr="009502C0" w:rsidRDefault="00CD0A5E" w:rsidP="009502C0">
      <w:pPr>
        <w:jc w:val="both"/>
        <w:rPr>
          <w:rFonts w:ascii="Arial" w:hAnsi="Arial" w:cs="Arial"/>
        </w:rPr>
      </w:pPr>
      <w:r>
        <w:rPr>
          <w:rFonts w:ascii="Arial" w:hAnsi="Arial" w:cs="Arial"/>
        </w:rPr>
        <w:t xml:space="preserve"> AGREGAR CHACHAFRUTO, GUAMO, PINO ROMERON, BALSO, ARRAYAN,  LAUREL, ROBLE.  Y ONER FRUTALES </w:t>
      </w:r>
    </w:p>
    <w:p w14:paraId="1AE91831" w14:textId="77777777" w:rsidR="009502C0" w:rsidRPr="009502C0" w:rsidRDefault="009502C0" w:rsidP="009502C0">
      <w:pPr>
        <w:jc w:val="both"/>
        <w:rPr>
          <w:rFonts w:ascii="Arial" w:hAnsi="Arial" w:cs="Arial"/>
          <w:b/>
          <w:bCs/>
        </w:rPr>
      </w:pPr>
      <w:r w:rsidRPr="009502C0">
        <w:rPr>
          <w:rFonts w:ascii="Arial" w:hAnsi="Arial" w:cs="Arial"/>
          <w:b/>
          <w:bCs/>
        </w:rPr>
        <w:t>1. Cedro</w:t>
      </w:r>
    </w:p>
    <w:p w14:paraId="7B51E25E" w14:textId="77777777" w:rsidR="009502C0" w:rsidRPr="009502C0" w:rsidRDefault="009502C0" w:rsidP="009502C0">
      <w:pPr>
        <w:jc w:val="both"/>
        <w:rPr>
          <w:rFonts w:ascii="Arial" w:hAnsi="Arial" w:cs="Arial"/>
          <w:b/>
          <w:bCs/>
        </w:rPr>
      </w:pPr>
      <w:r w:rsidRPr="009502C0">
        <w:rPr>
          <w:rFonts w:ascii="Arial" w:hAnsi="Arial" w:cs="Arial"/>
          <w:b/>
          <w:bCs/>
        </w:rPr>
        <w:t>Nombre científico:</w:t>
      </w:r>
    </w:p>
    <w:p w14:paraId="0F6636CC" w14:textId="77777777" w:rsidR="009502C0" w:rsidRPr="009502C0" w:rsidRDefault="009502C0" w:rsidP="009502C0">
      <w:pPr>
        <w:jc w:val="both"/>
        <w:rPr>
          <w:rFonts w:ascii="Arial" w:hAnsi="Arial" w:cs="Arial"/>
        </w:rPr>
      </w:pPr>
      <w:proofErr w:type="spellStart"/>
      <w:r w:rsidRPr="009502C0">
        <w:rPr>
          <w:rFonts w:ascii="Arial" w:hAnsi="Arial" w:cs="Arial"/>
          <w:i/>
          <w:iCs/>
        </w:rPr>
        <w:t>Cedrela</w:t>
      </w:r>
      <w:proofErr w:type="spellEnd"/>
      <w:r w:rsidRPr="009502C0">
        <w:rPr>
          <w:rFonts w:ascii="Arial" w:hAnsi="Arial" w:cs="Arial"/>
          <w:i/>
          <w:iCs/>
        </w:rPr>
        <w:t xml:space="preserve"> </w:t>
      </w:r>
      <w:proofErr w:type="spellStart"/>
      <w:r w:rsidRPr="009502C0">
        <w:rPr>
          <w:rFonts w:ascii="Arial" w:hAnsi="Arial" w:cs="Arial"/>
          <w:i/>
          <w:iCs/>
        </w:rPr>
        <w:t>odorata</w:t>
      </w:r>
      <w:proofErr w:type="spellEnd"/>
    </w:p>
    <w:p w14:paraId="5F50F352" w14:textId="77777777" w:rsidR="009502C0" w:rsidRPr="009502C0" w:rsidRDefault="009502C0" w:rsidP="009502C0">
      <w:pPr>
        <w:jc w:val="both"/>
        <w:rPr>
          <w:rFonts w:ascii="Arial" w:hAnsi="Arial" w:cs="Arial"/>
          <w:b/>
          <w:bCs/>
        </w:rPr>
      </w:pPr>
      <w:r w:rsidRPr="009502C0">
        <w:rPr>
          <w:rFonts w:ascii="Arial" w:hAnsi="Arial" w:cs="Arial"/>
          <w:b/>
          <w:bCs/>
        </w:rPr>
        <w:t>Características:</w:t>
      </w:r>
    </w:p>
    <w:p w14:paraId="3F936802" w14:textId="77777777" w:rsidR="009502C0" w:rsidRPr="009502C0" w:rsidRDefault="009502C0" w:rsidP="009502C0">
      <w:pPr>
        <w:jc w:val="both"/>
        <w:rPr>
          <w:rFonts w:ascii="Arial" w:hAnsi="Arial" w:cs="Arial"/>
        </w:rPr>
      </w:pPr>
      <w:r w:rsidRPr="009502C0">
        <w:rPr>
          <w:rFonts w:ascii="Arial" w:hAnsi="Arial" w:cs="Arial"/>
        </w:rPr>
        <w:t>Especie forestal de alto valor ecológico y maderable, ampliamente utilizada en programas de reforestación y recuperación ambiental.</w:t>
      </w:r>
    </w:p>
    <w:p w14:paraId="1509D8B1" w14:textId="77777777" w:rsidR="009502C0" w:rsidRPr="009502C0" w:rsidRDefault="009502C0" w:rsidP="009502C0">
      <w:pPr>
        <w:jc w:val="both"/>
        <w:rPr>
          <w:rFonts w:ascii="Arial" w:hAnsi="Arial" w:cs="Arial"/>
          <w:b/>
          <w:bCs/>
        </w:rPr>
      </w:pPr>
      <w:r w:rsidRPr="009502C0">
        <w:rPr>
          <w:rFonts w:ascii="Arial" w:hAnsi="Arial" w:cs="Arial"/>
          <w:b/>
          <w:bCs/>
        </w:rPr>
        <w:t>Beneficios ambientales:</w:t>
      </w:r>
    </w:p>
    <w:p w14:paraId="35CAA81D" w14:textId="77777777" w:rsidR="009502C0" w:rsidRPr="009502C0" w:rsidRDefault="009502C0" w:rsidP="009502C0">
      <w:pPr>
        <w:numPr>
          <w:ilvl w:val="0"/>
          <w:numId w:val="14"/>
        </w:numPr>
        <w:jc w:val="both"/>
        <w:rPr>
          <w:rFonts w:ascii="Arial" w:hAnsi="Arial" w:cs="Arial"/>
        </w:rPr>
      </w:pPr>
      <w:r w:rsidRPr="009502C0">
        <w:rPr>
          <w:rFonts w:ascii="Arial" w:hAnsi="Arial" w:cs="Arial"/>
        </w:rPr>
        <w:t xml:space="preserve">Recuperación de cobertura vegetal. </w:t>
      </w:r>
    </w:p>
    <w:p w14:paraId="3AA021A6" w14:textId="77777777" w:rsidR="009502C0" w:rsidRPr="009502C0" w:rsidRDefault="009502C0" w:rsidP="009502C0">
      <w:pPr>
        <w:numPr>
          <w:ilvl w:val="0"/>
          <w:numId w:val="14"/>
        </w:numPr>
        <w:jc w:val="both"/>
        <w:rPr>
          <w:rFonts w:ascii="Arial" w:hAnsi="Arial" w:cs="Arial"/>
        </w:rPr>
      </w:pPr>
      <w:r w:rsidRPr="009502C0">
        <w:rPr>
          <w:rFonts w:ascii="Arial" w:hAnsi="Arial" w:cs="Arial"/>
        </w:rPr>
        <w:t xml:space="preserve">Protección de suelos. </w:t>
      </w:r>
    </w:p>
    <w:p w14:paraId="2C37B13A" w14:textId="77777777" w:rsidR="009502C0" w:rsidRPr="009502C0" w:rsidRDefault="009502C0" w:rsidP="009502C0">
      <w:pPr>
        <w:numPr>
          <w:ilvl w:val="0"/>
          <w:numId w:val="14"/>
        </w:numPr>
        <w:jc w:val="both"/>
        <w:rPr>
          <w:rFonts w:ascii="Arial" w:hAnsi="Arial" w:cs="Arial"/>
        </w:rPr>
      </w:pPr>
      <w:r w:rsidRPr="009502C0">
        <w:rPr>
          <w:rFonts w:ascii="Arial" w:hAnsi="Arial" w:cs="Arial"/>
        </w:rPr>
        <w:t xml:space="preserve">Captura de carbono. </w:t>
      </w:r>
    </w:p>
    <w:p w14:paraId="6F96C254" w14:textId="77777777" w:rsidR="009502C0" w:rsidRPr="009502C0" w:rsidRDefault="009502C0" w:rsidP="009502C0">
      <w:pPr>
        <w:numPr>
          <w:ilvl w:val="0"/>
          <w:numId w:val="14"/>
        </w:numPr>
        <w:jc w:val="both"/>
        <w:rPr>
          <w:rFonts w:ascii="Arial" w:hAnsi="Arial" w:cs="Arial"/>
        </w:rPr>
      </w:pPr>
      <w:r w:rsidRPr="009502C0">
        <w:rPr>
          <w:rFonts w:ascii="Arial" w:hAnsi="Arial" w:cs="Arial"/>
        </w:rPr>
        <w:t xml:space="preserve">Generación de sombra y hábitat. </w:t>
      </w:r>
    </w:p>
    <w:p w14:paraId="05A9FC91" w14:textId="191B7D74" w:rsidR="009502C0" w:rsidRPr="009502C0" w:rsidRDefault="009502C0" w:rsidP="009502C0">
      <w:pPr>
        <w:jc w:val="both"/>
        <w:rPr>
          <w:rFonts w:ascii="Arial" w:hAnsi="Arial" w:cs="Arial"/>
        </w:rPr>
      </w:pPr>
    </w:p>
    <w:p w14:paraId="654AF774" w14:textId="77777777" w:rsidR="009502C0" w:rsidRPr="009502C0" w:rsidRDefault="009502C0" w:rsidP="009502C0">
      <w:pPr>
        <w:jc w:val="both"/>
        <w:rPr>
          <w:rFonts w:ascii="Arial" w:hAnsi="Arial" w:cs="Arial"/>
          <w:b/>
          <w:bCs/>
        </w:rPr>
      </w:pPr>
      <w:r w:rsidRPr="009502C0">
        <w:rPr>
          <w:rFonts w:ascii="Arial" w:hAnsi="Arial" w:cs="Arial"/>
          <w:b/>
          <w:bCs/>
        </w:rPr>
        <w:t>2. Nogal Cafetero</w:t>
      </w:r>
    </w:p>
    <w:p w14:paraId="08040080" w14:textId="77777777" w:rsidR="009502C0" w:rsidRPr="009502C0" w:rsidRDefault="009502C0" w:rsidP="009502C0">
      <w:pPr>
        <w:jc w:val="both"/>
        <w:rPr>
          <w:rFonts w:ascii="Arial" w:hAnsi="Arial" w:cs="Arial"/>
          <w:b/>
          <w:bCs/>
        </w:rPr>
      </w:pPr>
      <w:r w:rsidRPr="009502C0">
        <w:rPr>
          <w:rFonts w:ascii="Arial" w:hAnsi="Arial" w:cs="Arial"/>
          <w:b/>
          <w:bCs/>
        </w:rPr>
        <w:t>Nombre científico:</w:t>
      </w:r>
    </w:p>
    <w:p w14:paraId="1C93DC6F" w14:textId="77777777" w:rsidR="009502C0" w:rsidRPr="009502C0" w:rsidRDefault="009502C0" w:rsidP="009502C0">
      <w:pPr>
        <w:jc w:val="both"/>
        <w:rPr>
          <w:rFonts w:ascii="Arial" w:hAnsi="Arial" w:cs="Arial"/>
        </w:rPr>
      </w:pPr>
      <w:proofErr w:type="spellStart"/>
      <w:r w:rsidRPr="009502C0">
        <w:rPr>
          <w:rFonts w:ascii="Arial" w:hAnsi="Arial" w:cs="Arial"/>
          <w:i/>
          <w:iCs/>
        </w:rPr>
        <w:t>Cordia</w:t>
      </w:r>
      <w:proofErr w:type="spellEnd"/>
      <w:r w:rsidRPr="009502C0">
        <w:rPr>
          <w:rFonts w:ascii="Arial" w:hAnsi="Arial" w:cs="Arial"/>
          <w:i/>
          <w:iCs/>
        </w:rPr>
        <w:t xml:space="preserve"> </w:t>
      </w:r>
      <w:proofErr w:type="spellStart"/>
      <w:r w:rsidRPr="009502C0">
        <w:rPr>
          <w:rFonts w:ascii="Arial" w:hAnsi="Arial" w:cs="Arial"/>
          <w:i/>
          <w:iCs/>
        </w:rPr>
        <w:t>alliodora</w:t>
      </w:r>
      <w:proofErr w:type="spellEnd"/>
    </w:p>
    <w:p w14:paraId="6F7C4F0F" w14:textId="77777777" w:rsidR="009502C0" w:rsidRPr="009502C0" w:rsidRDefault="009502C0" w:rsidP="009502C0">
      <w:pPr>
        <w:jc w:val="both"/>
        <w:rPr>
          <w:rFonts w:ascii="Arial" w:hAnsi="Arial" w:cs="Arial"/>
          <w:b/>
          <w:bCs/>
        </w:rPr>
      </w:pPr>
      <w:r w:rsidRPr="009502C0">
        <w:rPr>
          <w:rFonts w:ascii="Arial" w:hAnsi="Arial" w:cs="Arial"/>
          <w:b/>
          <w:bCs/>
        </w:rPr>
        <w:t>Características:</w:t>
      </w:r>
    </w:p>
    <w:p w14:paraId="0EF1F042" w14:textId="77777777" w:rsidR="009502C0" w:rsidRPr="009502C0" w:rsidRDefault="009502C0" w:rsidP="009502C0">
      <w:pPr>
        <w:jc w:val="both"/>
        <w:rPr>
          <w:rFonts w:ascii="Arial" w:hAnsi="Arial" w:cs="Arial"/>
        </w:rPr>
      </w:pPr>
      <w:r w:rsidRPr="009502C0">
        <w:rPr>
          <w:rFonts w:ascii="Arial" w:hAnsi="Arial" w:cs="Arial"/>
        </w:rPr>
        <w:t>Especie de rápido crecimiento utilizada en sistemas agroforestales y procesos de restauración ecológica.</w:t>
      </w:r>
    </w:p>
    <w:p w14:paraId="729AC68D" w14:textId="77777777" w:rsidR="009502C0" w:rsidRPr="009502C0" w:rsidRDefault="009502C0" w:rsidP="009502C0">
      <w:pPr>
        <w:jc w:val="both"/>
        <w:rPr>
          <w:rFonts w:ascii="Arial" w:hAnsi="Arial" w:cs="Arial"/>
          <w:b/>
          <w:bCs/>
        </w:rPr>
      </w:pPr>
      <w:r w:rsidRPr="009502C0">
        <w:rPr>
          <w:rFonts w:ascii="Arial" w:hAnsi="Arial" w:cs="Arial"/>
          <w:b/>
          <w:bCs/>
        </w:rPr>
        <w:t>Beneficios ambientales:</w:t>
      </w:r>
    </w:p>
    <w:p w14:paraId="36C0005E" w14:textId="77777777" w:rsidR="009502C0" w:rsidRPr="009502C0" w:rsidRDefault="009502C0" w:rsidP="009502C0">
      <w:pPr>
        <w:numPr>
          <w:ilvl w:val="0"/>
          <w:numId w:val="15"/>
        </w:numPr>
        <w:jc w:val="both"/>
        <w:rPr>
          <w:rFonts w:ascii="Arial" w:hAnsi="Arial" w:cs="Arial"/>
        </w:rPr>
      </w:pPr>
      <w:r w:rsidRPr="009502C0">
        <w:rPr>
          <w:rFonts w:ascii="Arial" w:hAnsi="Arial" w:cs="Arial"/>
        </w:rPr>
        <w:lastRenderedPageBreak/>
        <w:t xml:space="preserve">Protección hídrica. </w:t>
      </w:r>
    </w:p>
    <w:p w14:paraId="7EDAD469" w14:textId="77777777" w:rsidR="009502C0" w:rsidRPr="009502C0" w:rsidRDefault="009502C0" w:rsidP="009502C0">
      <w:pPr>
        <w:numPr>
          <w:ilvl w:val="0"/>
          <w:numId w:val="15"/>
        </w:numPr>
        <w:jc w:val="both"/>
        <w:rPr>
          <w:rFonts w:ascii="Arial" w:hAnsi="Arial" w:cs="Arial"/>
        </w:rPr>
      </w:pPr>
      <w:r w:rsidRPr="009502C0">
        <w:rPr>
          <w:rFonts w:ascii="Arial" w:hAnsi="Arial" w:cs="Arial"/>
        </w:rPr>
        <w:t xml:space="preserve">Conservación de biodiversidad. </w:t>
      </w:r>
    </w:p>
    <w:p w14:paraId="2C13BE2D" w14:textId="77777777" w:rsidR="009502C0" w:rsidRPr="009502C0" w:rsidRDefault="009502C0" w:rsidP="009502C0">
      <w:pPr>
        <w:numPr>
          <w:ilvl w:val="0"/>
          <w:numId w:val="15"/>
        </w:numPr>
        <w:jc w:val="both"/>
        <w:rPr>
          <w:rFonts w:ascii="Arial" w:hAnsi="Arial" w:cs="Arial"/>
        </w:rPr>
      </w:pPr>
      <w:r w:rsidRPr="009502C0">
        <w:rPr>
          <w:rFonts w:ascii="Arial" w:hAnsi="Arial" w:cs="Arial"/>
        </w:rPr>
        <w:t xml:space="preserve">Mejoramiento paisajístico. </w:t>
      </w:r>
    </w:p>
    <w:p w14:paraId="0C738BE8" w14:textId="77777777" w:rsidR="009502C0" w:rsidRPr="009502C0" w:rsidRDefault="009502C0" w:rsidP="009502C0">
      <w:pPr>
        <w:numPr>
          <w:ilvl w:val="0"/>
          <w:numId w:val="15"/>
        </w:numPr>
        <w:jc w:val="both"/>
        <w:rPr>
          <w:rFonts w:ascii="Arial" w:hAnsi="Arial" w:cs="Arial"/>
        </w:rPr>
      </w:pPr>
      <w:r w:rsidRPr="009502C0">
        <w:rPr>
          <w:rFonts w:ascii="Arial" w:hAnsi="Arial" w:cs="Arial"/>
        </w:rPr>
        <w:t xml:space="preserve">Recuperación de áreas intervenidas. </w:t>
      </w:r>
    </w:p>
    <w:p w14:paraId="47CB08AA" w14:textId="4EA88FED" w:rsidR="009502C0" w:rsidRPr="009502C0" w:rsidRDefault="009502C0" w:rsidP="009502C0">
      <w:pPr>
        <w:jc w:val="both"/>
        <w:rPr>
          <w:rFonts w:ascii="Arial" w:hAnsi="Arial" w:cs="Arial"/>
        </w:rPr>
      </w:pPr>
    </w:p>
    <w:p w14:paraId="5318433D" w14:textId="77777777" w:rsidR="009502C0" w:rsidRPr="009502C0" w:rsidRDefault="009502C0" w:rsidP="009502C0">
      <w:pPr>
        <w:jc w:val="both"/>
        <w:rPr>
          <w:rFonts w:ascii="Arial" w:hAnsi="Arial" w:cs="Arial"/>
          <w:b/>
          <w:bCs/>
        </w:rPr>
      </w:pPr>
      <w:r w:rsidRPr="009502C0">
        <w:rPr>
          <w:rFonts w:ascii="Arial" w:hAnsi="Arial" w:cs="Arial"/>
          <w:b/>
          <w:bCs/>
        </w:rPr>
        <w:t>3. Ocobo</w:t>
      </w:r>
    </w:p>
    <w:p w14:paraId="64D86110" w14:textId="77777777" w:rsidR="009502C0" w:rsidRPr="009502C0" w:rsidRDefault="009502C0" w:rsidP="009502C0">
      <w:pPr>
        <w:jc w:val="both"/>
        <w:rPr>
          <w:rFonts w:ascii="Arial" w:hAnsi="Arial" w:cs="Arial"/>
          <w:b/>
          <w:bCs/>
        </w:rPr>
      </w:pPr>
      <w:r w:rsidRPr="009502C0">
        <w:rPr>
          <w:rFonts w:ascii="Arial" w:hAnsi="Arial" w:cs="Arial"/>
          <w:b/>
          <w:bCs/>
        </w:rPr>
        <w:t>Nombre científico:</w:t>
      </w:r>
    </w:p>
    <w:p w14:paraId="5C107DD9" w14:textId="77777777" w:rsidR="009502C0" w:rsidRPr="009502C0" w:rsidRDefault="009502C0" w:rsidP="009502C0">
      <w:pPr>
        <w:jc w:val="both"/>
        <w:rPr>
          <w:rFonts w:ascii="Arial" w:hAnsi="Arial" w:cs="Arial"/>
        </w:rPr>
      </w:pPr>
      <w:proofErr w:type="spellStart"/>
      <w:r w:rsidRPr="009502C0">
        <w:rPr>
          <w:rFonts w:ascii="Arial" w:hAnsi="Arial" w:cs="Arial"/>
          <w:i/>
          <w:iCs/>
        </w:rPr>
        <w:t>Tabebuia</w:t>
      </w:r>
      <w:proofErr w:type="spellEnd"/>
      <w:r w:rsidRPr="009502C0">
        <w:rPr>
          <w:rFonts w:ascii="Arial" w:hAnsi="Arial" w:cs="Arial"/>
          <w:i/>
          <w:iCs/>
        </w:rPr>
        <w:t xml:space="preserve"> rosea</w:t>
      </w:r>
    </w:p>
    <w:p w14:paraId="7FB8E244" w14:textId="77777777" w:rsidR="009502C0" w:rsidRPr="009502C0" w:rsidRDefault="009502C0" w:rsidP="009502C0">
      <w:pPr>
        <w:jc w:val="both"/>
        <w:rPr>
          <w:rFonts w:ascii="Arial" w:hAnsi="Arial" w:cs="Arial"/>
          <w:b/>
          <w:bCs/>
        </w:rPr>
      </w:pPr>
      <w:r w:rsidRPr="009502C0">
        <w:rPr>
          <w:rFonts w:ascii="Arial" w:hAnsi="Arial" w:cs="Arial"/>
          <w:b/>
          <w:bCs/>
        </w:rPr>
        <w:t>Características:</w:t>
      </w:r>
    </w:p>
    <w:p w14:paraId="72CD553E" w14:textId="77777777" w:rsidR="009502C0" w:rsidRPr="009502C0" w:rsidRDefault="009502C0" w:rsidP="009502C0">
      <w:pPr>
        <w:jc w:val="both"/>
        <w:rPr>
          <w:rFonts w:ascii="Arial" w:hAnsi="Arial" w:cs="Arial"/>
        </w:rPr>
      </w:pPr>
      <w:r w:rsidRPr="009502C0">
        <w:rPr>
          <w:rFonts w:ascii="Arial" w:hAnsi="Arial" w:cs="Arial"/>
        </w:rPr>
        <w:t>Árbol ornamental y forestal ampliamente reconocido por su floración y adaptación climática.</w:t>
      </w:r>
    </w:p>
    <w:p w14:paraId="4A4C262E" w14:textId="77777777" w:rsidR="009502C0" w:rsidRPr="009502C0" w:rsidRDefault="009502C0" w:rsidP="009502C0">
      <w:pPr>
        <w:jc w:val="both"/>
        <w:rPr>
          <w:rFonts w:ascii="Arial" w:hAnsi="Arial" w:cs="Arial"/>
          <w:b/>
          <w:bCs/>
        </w:rPr>
      </w:pPr>
      <w:r w:rsidRPr="009502C0">
        <w:rPr>
          <w:rFonts w:ascii="Arial" w:hAnsi="Arial" w:cs="Arial"/>
          <w:b/>
          <w:bCs/>
        </w:rPr>
        <w:t>Beneficios ambientales:</w:t>
      </w:r>
    </w:p>
    <w:p w14:paraId="666199E3" w14:textId="77777777" w:rsidR="009502C0" w:rsidRPr="009502C0" w:rsidRDefault="009502C0" w:rsidP="009502C0">
      <w:pPr>
        <w:numPr>
          <w:ilvl w:val="0"/>
          <w:numId w:val="16"/>
        </w:numPr>
        <w:jc w:val="both"/>
        <w:rPr>
          <w:rFonts w:ascii="Arial" w:hAnsi="Arial" w:cs="Arial"/>
        </w:rPr>
      </w:pPr>
      <w:r w:rsidRPr="009502C0">
        <w:rPr>
          <w:rFonts w:ascii="Arial" w:hAnsi="Arial" w:cs="Arial"/>
        </w:rPr>
        <w:t xml:space="preserve">Recuperación paisajística. </w:t>
      </w:r>
    </w:p>
    <w:p w14:paraId="495977E0" w14:textId="77777777" w:rsidR="009502C0" w:rsidRPr="009502C0" w:rsidRDefault="009502C0" w:rsidP="009502C0">
      <w:pPr>
        <w:numPr>
          <w:ilvl w:val="0"/>
          <w:numId w:val="16"/>
        </w:numPr>
        <w:jc w:val="both"/>
        <w:rPr>
          <w:rFonts w:ascii="Arial" w:hAnsi="Arial" w:cs="Arial"/>
        </w:rPr>
      </w:pPr>
      <w:r w:rsidRPr="009502C0">
        <w:rPr>
          <w:rFonts w:ascii="Arial" w:hAnsi="Arial" w:cs="Arial"/>
        </w:rPr>
        <w:t xml:space="preserve">Atracción de fauna polinizadora. </w:t>
      </w:r>
    </w:p>
    <w:p w14:paraId="0858A11F" w14:textId="77777777" w:rsidR="009502C0" w:rsidRPr="009502C0" w:rsidRDefault="009502C0" w:rsidP="009502C0">
      <w:pPr>
        <w:numPr>
          <w:ilvl w:val="0"/>
          <w:numId w:val="16"/>
        </w:numPr>
        <w:jc w:val="both"/>
        <w:rPr>
          <w:rFonts w:ascii="Arial" w:hAnsi="Arial" w:cs="Arial"/>
        </w:rPr>
      </w:pPr>
      <w:r w:rsidRPr="009502C0">
        <w:rPr>
          <w:rFonts w:ascii="Arial" w:hAnsi="Arial" w:cs="Arial"/>
        </w:rPr>
        <w:t xml:space="preserve">Producción de sombra. </w:t>
      </w:r>
    </w:p>
    <w:p w14:paraId="4B29E672" w14:textId="77777777" w:rsidR="009502C0" w:rsidRPr="009502C0" w:rsidRDefault="009502C0" w:rsidP="009502C0">
      <w:pPr>
        <w:numPr>
          <w:ilvl w:val="0"/>
          <w:numId w:val="16"/>
        </w:numPr>
        <w:jc w:val="both"/>
        <w:rPr>
          <w:rFonts w:ascii="Arial" w:hAnsi="Arial" w:cs="Arial"/>
        </w:rPr>
      </w:pPr>
      <w:r w:rsidRPr="009502C0">
        <w:rPr>
          <w:rFonts w:ascii="Arial" w:hAnsi="Arial" w:cs="Arial"/>
        </w:rPr>
        <w:t xml:space="preserve">Conservación ecológica. </w:t>
      </w:r>
    </w:p>
    <w:p w14:paraId="217A887F" w14:textId="0D0629AD" w:rsidR="009502C0" w:rsidRPr="009502C0" w:rsidRDefault="009502C0" w:rsidP="009502C0">
      <w:pPr>
        <w:jc w:val="both"/>
        <w:rPr>
          <w:rFonts w:ascii="Arial" w:hAnsi="Arial" w:cs="Arial"/>
        </w:rPr>
      </w:pPr>
    </w:p>
    <w:p w14:paraId="74D324E2" w14:textId="77777777" w:rsidR="009502C0" w:rsidRPr="009502C0" w:rsidRDefault="009502C0" w:rsidP="009502C0">
      <w:pPr>
        <w:jc w:val="both"/>
        <w:rPr>
          <w:rFonts w:ascii="Arial" w:hAnsi="Arial" w:cs="Arial"/>
          <w:b/>
          <w:bCs/>
        </w:rPr>
      </w:pPr>
      <w:r w:rsidRPr="009502C0">
        <w:rPr>
          <w:rFonts w:ascii="Arial" w:hAnsi="Arial" w:cs="Arial"/>
          <w:b/>
          <w:bCs/>
        </w:rPr>
        <w:t>4. Guayacán Amarillo</w:t>
      </w:r>
    </w:p>
    <w:p w14:paraId="633AED82" w14:textId="77777777" w:rsidR="009502C0" w:rsidRPr="009502C0" w:rsidRDefault="009502C0" w:rsidP="009502C0">
      <w:pPr>
        <w:jc w:val="both"/>
        <w:rPr>
          <w:rFonts w:ascii="Arial" w:hAnsi="Arial" w:cs="Arial"/>
          <w:b/>
          <w:bCs/>
        </w:rPr>
      </w:pPr>
      <w:r w:rsidRPr="009502C0">
        <w:rPr>
          <w:rFonts w:ascii="Arial" w:hAnsi="Arial" w:cs="Arial"/>
          <w:b/>
          <w:bCs/>
        </w:rPr>
        <w:t>Nombre científico:</w:t>
      </w:r>
    </w:p>
    <w:p w14:paraId="66B6745C" w14:textId="77777777" w:rsidR="009502C0" w:rsidRPr="009502C0" w:rsidRDefault="009502C0" w:rsidP="009502C0">
      <w:pPr>
        <w:jc w:val="both"/>
        <w:rPr>
          <w:rFonts w:ascii="Arial" w:hAnsi="Arial" w:cs="Arial"/>
        </w:rPr>
      </w:pPr>
      <w:proofErr w:type="spellStart"/>
      <w:r w:rsidRPr="009502C0">
        <w:rPr>
          <w:rFonts w:ascii="Arial" w:hAnsi="Arial" w:cs="Arial"/>
          <w:i/>
          <w:iCs/>
        </w:rPr>
        <w:t>Handroanthus</w:t>
      </w:r>
      <w:proofErr w:type="spellEnd"/>
      <w:r w:rsidRPr="009502C0">
        <w:rPr>
          <w:rFonts w:ascii="Arial" w:hAnsi="Arial" w:cs="Arial"/>
          <w:i/>
          <w:iCs/>
        </w:rPr>
        <w:t xml:space="preserve"> </w:t>
      </w:r>
      <w:proofErr w:type="spellStart"/>
      <w:r w:rsidRPr="009502C0">
        <w:rPr>
          <w:rFonts w:ascii="Arial" w:hAnsi="Arial" w:cs="Arial"/>
          <w:i/>
          <w:iCs/>
        </w:rPr>
        <w:t>chrysanthus</w:t>
      </w:r>
      <w:proofErr w:type="spellEnd"/>
    </w:p>
    <w:p w14:paraId="009AC8FD" w14:textId="77777777" w:rsidR="009502C0" w:rsidRPr="009502C0" w:rsidRDefault="009502C0" w:rsidP="009502C0">
      <w:pPr>
        <w:jc w:val="both"/>
        <w:rPr>
          <w:rFonts w:ascii="Arial" w:hAnsi="Arial" w:cs="Arial"/>
          <w:b/>
          <w:bCs/>
        </w:rPr>
      </w:pPr>
      <w:r w:rsidRPr="009502C0">
        <w:rPr>
          <w:rFonts w:ascii="Arial" w:hAnsi="Arial" w:cs="Arial"/>
          <w:b/>
          <w:bCs/>
        </w:rPr>
        <w:t>Características:</w:t>
      </w:r>
    </w:p>
    <w:p w14:paraId="4D1D4409" w14:textId="77777777" w:rsidR="009502C0" w:rsidRPr="009502C0" w:rsidRDefault="009502C0" w:rsidP="009502C0">
      <w:pPr>
        <w:jc w:val="both"/>
        <w:rPr>
          <w:rFonts w:ascii="Arial" w:hAnsi="Arial" w:cs="Arial"/>
        </w:rPr>
      </w:pPr>
      <w:r w:rsidRPr="009502C0">
        <w:rPr>
          <w:rFonts w:ascii="Arial" w:hAnsi="Arial" w:cs="Arial"/>
        </w:rPr>
        <w:t>Especie forestal nativa utilizada en procesos de restauración y enriquecimiento ambiental.</w:t>
      </w:r>
    </w:p>
    <w:p w14:paraId="76C7FAF6" w14:textId="77777777" w:rsidR="009502C0" w:rsidRPr="009502C0" w:rsidRDefault="009502C0" w:rsidP="009502C0">
      <w:pPr>
        <w:jc w:val="both"/>
        <w:rPr>
          <w:rFonts w:ascii="Arial" w:hAnsi="Arial" w:cs="Arial"/>
          <w:b/>
          <w:bCs/>
        </w:rPr>
      </w:pPr>
      <w:r w:rsidRPr="009502C0">
        <w:rPr>
          <w:rFonts w:ascii="Arial" w:hAnsi="Arial" w:cs="Arial"/>
          <w:b/>
          <w:bCs/>
        </w:rPr>
        <w:t>Beneficios ambientales:</w:t>
      </w:r>
    </w:p>
    <w:p w14:paraId="70F3B809" w14:textId="77777777" w:rsidR="009502C0" w:rsidRPr="009502C0" w:rsidRDefault="009502C0" w:rsidP="009502C0">
      <w:pPr>
        <w:numPr>
          <w:ilvl w:val="0"/>
          <w:numId w:val="17"/>
        </w:numPr>
        <w:jc w:val="both"/>
        <w:rPr>
          <w:rFonts w:ascii="Arial" w:hAnsi="Arial" w:cs="Arial"/>
        </w:rPr>
      </w:pPr>
      <w:r w:rsidRPr="009502C0">
        <w:rPr>
          <w:rFonts w:ascii="Arial" w:hAnsi="Arial" w:cs="Arial"/>
        </w:rPr>
        <w:t xml:space="preserve">Protección de ecosistemas. </w:t>
      </w:r>
    </w:p>
    <w:p w14:paraId="50E81719" w14:textId="77777777" w:rsidR="009502C0" w:rsidRPr="009502C0" w:rsidRDefault="009502C0" w:rsidP="009502C0">
      <w:pPr>
        <w:numPr>
          <w:ilvl w:val="0"/>
          <w:numId w:val="17"/>
        </w:numPr>
        <w:jc w:val="both"/>
        <w:rPr>
          <w:rFonts w:ascii="Arial" w:hAnsi="Arial" w:cs="Arial"/>
        </w:rPr>
      </w:pPr>
      <w:r w:rsidRPr="009502C0">
        <w:rPr>
          <w:rFonts w:ascii="Arial" w:hAnsi="Arial" w:cs="Arial"/>
        </w:rPr>
        <w:t xml:space="preserve">Recuperación forestal. </w:t>
      </w:r>
    </w:p>
    <w:p w14:paraId="72CAEE39" w14:textId="77777777" w:rsidR="009502C0" w:rsidRPr="009502C0" w:rsidRDefault="009502C0" w:rsidP="009502C0">
      <w:pPr>
        <w:numPr>
          <w:ilvl w:val="0"/>
          <w:numId w:val="17"/>
        </w:numPr>
        <w:jc w:val="both"/>
        <w:rPr>
          <w:rFonts w:ascii="Arial" w:hAnsi="Arial" w:cs="Arial"/>
        </w:rPr>
      </w:pPr>
      <w:r w:rsidRPr="009502C0">
        <w:rPr>
          <w:rFonts w:ascii="Arial" w:hAnsi="Arial" w:cs="Arial"/>
        </w:rPr>
        <w:t xml:space="preserve">Aporte paisajístico. </w:t>
      </w:r>
    </w:p>
    <w:p w14:paraId="6E22003C" w14:textId="77777777" w:rsidR="009502C0" w:rsidRPr="009502C0" w:rsidRDefault="009502C0" w:rsidP="009502C0">
      <w:pPr>
        <w:numPr>
          <w:ilvl w:val="0"/>
          <w:numId w:val="17"/>
        </w:numPr>
        <w:jc w:val="both"/>
        <w:rPr>
          <w:rFonts w:ascii="Arial" w:hAnsi="Arial" w:cs="Arial"/>
        </w:rPr>
      </w:pPr>
      <w:r w:rsidRPr="009502C0">
        <w:rPr>
          <w:rFonts w:ascii="Arial" w:hAnsi="Arial" w:cs="Arial"/>
        </w:rPr>
        <w:t xml:space="preserve">Conservación de biodiversidad. </w:t>
      </w:r>
    </w:p>
    <w:p w14:paraId="296FDDA2" w14:textId="33A64732" w:rsidR="009502C0" w:rsidRPr="009502C0" w:rsidRDefault="009502C0" w:rsidP="009502C0">
      <w:pPr>
        <w:jc w:val="both"/>
        <w:rPr>
          <w:rFonts w:ascii="Arial" w:hAnsi="Arial" w:cs="Arial"/>
        </w:rPr>
      </w:pPr>
    </w:p>
    <w:p w14:paraId="43964F9E" w14:textId="63D86C54" w:rsidR="009502C0" w:rsidRPr="00CD0A5E" w:rsidRDefault="009502C0" w:rsidP="009502C0">
      <w:pPr>
        <w:jc w:val="both"/>
        <w:rPr>
          <w:rFonts w:ascii="Arial" w:hAnsi="Arial" w:cs="Arial"/>
          <w:b/>
          <w:bCs/>
          <w:highlight w:val="yellow"/>
        </w:rPr>
      </w:pPr>
      <w:r w:rsidRPr="00CD0A5E">
        <w:rPr>
          <w:rFonts w:ascii="Arial" w:hAnsi="Arial" w:cs="Arial"/>
          <w:b/>
          <w:bCs/>
          <w:highlight w:val="yellow"/>
        </w:rPr>
        <w:t>5. Aliso</w:t>
      </w:r>
      <w:r w:rsidR="00CD0A5E">
        <w:rPr>
          <w:rFonts w:ascii="Arial" w:hAnsi="Arial" w:cs="Arial"/>
          <w:b/>
          <w:bCs/>
          <w:highlight w:val="yellow"/>
        </w:rPr>
        <w:t xml:space="preserve"> SACARLO </w:t>
      </w:r>
    </w:p>
    <w:p w14:paraId="787929FA" w14:textId="77777777" w:rsidR="009502C0" w:rsidRPr="00CD0A5E" w:rsidRDefault="009502C0" w:rsidP="009502C0">
      <w:pPr>
        <w:jc w:val="both"/>
        <w:rPr>
          <w:rFonts w:ascii="Arial" w:hAnsi="Arial" w:cs="Arial"/>
          <w:b/>
          <w:bCs/>
          <w:highlight w:val="yellow"/>
        </w:rPr>
      </w:pPr>
      <w:r w:rsidRPr="00CD0A5E">
        <w:rPr>
          <w:rFonts w:ascii="Arial" w:hAnsi="Arial" w:cs="Arial"/>
          <w:b/>
          <w:bCs/>
          <w:highlight w:val="yellow"/>
        </w:rPr>
        <w:t>Nombre científico:</w:t>
      </w:r>
    </w:p>
    <w:p w14:paraId="5B4C43E5" w14:textId="77777777" w:rsidR="009502C0" w:rsidRPr="00CD0A5E" w:rsidRDefault="009502C0" w:rsidP="009502C0">
      <w:pPr>
        <w:jc w:val="both"/>
        <w:rPr>
          <w:rFonts w:ascii="Arial" w:hAnsi="Arial" w:cs="Arial"/>
          <w:highlight w:val="yellow"/>
        </w:rPr>
      </w:pPr>
      <w:proofErr w:type="spellStart"/>
      <w:r w:rsidRPr="00CD0A5E">
        <w:rPr>
          <w:rFonts w:ascii="Arial" w:hAnsi="Arial" w:cs="Arial"/>
          <w:i/>
          <w:iCs/>
          <w:highlight w:val="yellow"/>
        </w:rPr>
        <w:t>Alnus</w:t>
      </w:r>
      <w:proofErr w:type="spellEnd"/>
      <w:r w:rsidRPr="00CD0A5E">
        <w:rPr>
          <w:rFonts w:ascii="Arial" w:hAnsi="Arial" w:cs="Arial"/>
          <w:i/>
          <w:iCs/>
          <w:highlight w:val="yellow"/>
        </w:rPr>
        <w:t xml:space="preserve"> </w:t>
      </w:r>
      <w:proofErr w:type="spellStart"/>
      <w:r w:rsidRPr="00CD0A5E">
        <w:rPr>
          <w:rFonts w:ascii="Arial" w:hAnsi="Arial" w:cs="Arial"/>
          <w:i/>
          <w:iCs/>
          <w:highlight w:val="yellow"/>
        </w:rPr>
        <w:t>acuminata</w:t>
      </w:r>
      <w:proofErr w:type="spellEnd"/>
    </w:p>
    <w:p w14:paraId="17D58D92" w14:textId="77777777" w:rsidR="009502C0" w:rsidRPr="00CD0A5E" w:rsidRDefault="009502C0" w:rsidP="009502C0">
      <w:pPr>
        <w:jc w:val="both"/>
        <w:rPr>
          <w:rFonts w:ascii="Arial" w:hAnsi="Arial" w:cs="Arial"/>
          <w:b/>
          <w:bCs/>
          <w:highlight w:val="yellow"/>
        </w:rPr>
      </w:pPr>
      <w:r w:rsidRPr="00CD0A5E">
        <w:rPr>
          <w:rFonts w:ascii="Arial" w:hAnsi="Arial" w:cs="Arial"/>
          <w:b/>
          <w:bCs/>
          <w:highlight w:val="yellow"/>
        </w:rPr>
        <w:t>Características:</w:t>
      </w:r>
    </w:p>
    <w:p w14:paraId="76A4EAA9" w14:textId="77777777" w:rsidR="009502C0" w:rsidRPr="00CD0A5E" w:rsidRDefault="009502C0" w:rsidP="009502C0">
      <w:pPr>
        <w:jc w:val="both"/>
        <w:rPr>
          <w:rFonts w:ascii="Arial" w:hAnsi="Arial" w:cs="Arial"/>
          <w:highlight w:val="yellow"/>
        </w:rPr>
      </w:pPr>
      <w:r w:rsidRPr="00CD0A5E">
        <w:rPr>
          <w:rFonts w:ascii="Arial" w:hAnsi="Arial" w:cs="Arial"/>
          <w:highlight w:val="yellow"/>
        </w:rPr>
        <w:t>Especie utilizada para recuperación de suelos y restauración de áreas degradadas.</w:t>
      </w:r>
    </w:p>
    <w:p w14:paraId="2FCB4052" w14:textId="77777777" w:rsidR="009502C0" w:rsidRPr="00CD0A5E" w:rsidRDefault="009502C0" w:rsidP="009502C0">
      <w:pPr>
        <w:jc w:val="both"/>
        <w:rPr>
          <w:rFonts w:ascii="Arial" w:hAnsi="Arial" w:cs="Arial"/>
          <w:b/>
          <w:bCs/>
          <w:highlight w:val="yellow"/>
        </w:rPr>
      </w:pPr>
      <w:r w:rsidRPr="00CD0A5E">
        <w:rPr>
          <w:rFonts w:ascii="Arial" w:hAnsi="Arial" w:cs="Arial"/>
          <w:b/>
          <w:bCs/>
          <w:highlight w:val="yellow"/>
        </w:rPr>
        <w:t>Beneficios ambientales:</w:t>
      </w:r>
    </w:p>
    <w:p w14:paraId="236F450F" w14:textId="77777777" w:rsidR="009502C0" w:rsidRPr="00CD0A5E" w:rsidRDefault="009502C0" w:rsidP="009502C0">
      <w:pPr>
        <w:numPr>
          <w:ilvl w:val="0"/>
          <w:numId w:val="18"/>
        </w:numPr>
        <w:jc w:val="both"/>
        <w:rPr>
          <w:rFonts w:ascii="Arial" w:hAnsi="Arial" w:cs="Arial"/>
          <w:highlight w:val="yellow"/>
        </w:rPr>
      </w:pPr>
      <w:r w:rsidRPr="00CD0A5E">
        <w:rPr>
          <w:rFonts w:ascii="Arial" w:hAnsi="Arial" w:cs="Arial"/>
          <w:highlight w:val="yellow"/>
        </w:rPr>
        <w:t xml:space="preserve">Mejoramiento de suelos. </w:t>
      </w:r>
    </w:p>
    <w:p w14:paraId="7EB91DEC" w14:textId="77777777" w:rsidR="009502C0" w:rsidRPr="00CD0A5E" w:rsidRDefault="009502C0" w:rsidP="009502C0">
      <w:pPr>
        <w:numPr>
          <w:ilvl w:val="0"/>
          <w:numId w:val="18"/>
        </w:numPr>
        <w:jc w:val="both"/>
        <w:rPr>
          <w:rFonts w:ascii="Arial" w:hAnsi="Arial" w:cs="Arial"/>
          <w:highlight w:val="yellow"/>
        </w:rPr>
      </w:pPr>
      <w:r w:rsidRPr="00CD0A5E">
        <w:rPr>
          <w:rFonts w:ascii="Arial" w:hAnsi="Arial" w:cs="Arial"/>
          <w:highlight w:val="yellow"/>
        </w:rPr>
        <w:t xml:space="preserve">Fijación de nutrientes. </w:t>
      </w:r>
    </w:p>
    <w:p w14:paraId="1EBDDFE5" w14:textId="77777777" w:rsidR="009502C0" w:rsidRPr="00CD0A5E" w:rsidRDefault="009502C0" w:rsidP="009502C0">
      <w:pPr>
        <w:numPr>
          <w:ilvl w:val="0"/>
          <w:numId w:val="18"/>
        </w:numPr>
        <w:jc w:val="both"/>
        <w:rPr>
          <w:rFonts w:ascii="Arial" w:hAnsi="Arial" w:cs="Arial"/>
          <w:highlight w:val="yellow"/>
        </w:rPr>
      </w:pPr>
      <w:r w:rsidRPr="00CD0A5E">
        <w:rPr>
          <w:rFonts w:ascii="Arial" w:hAnsi="Arial" w:cs="Arial"/>
          <w:highlight w:val="yellow"/>
        </w:rPr>
        <w:t xml:space="preserve">Protección hídrica. </w:t>
      </w:r>
    </w:p>
    <w:p w14:paraId="75432317" w14:textId="77777777" w:rsidR="009502C0" w:rsidRPr="00CD0A5E" w:rsidRDefault="009502C0" w:rsidP="009502C0">
      <w:pPr>
        <w:numPr>
          <w:ilvl w:val="0"/>
          <w:numId w:val="18"/>
        </w:numPr>
        <w:jc w:val="both"/>
        <w:rPr>
          <w:rFonts w:ascii="Arial" w:hAnsi="Arial" w:cs="Arial"/>
          <w:highlight w:val="yellow"/>
        </w:rPr>
      </w:pPr>
      <w:r w:rsidRPr="00CD0A5E">
        <w:rPr>
          <w:rFonts w:ascii="Arial" w:hAnsi="Arial" w:cs="Arial"/>
          <w:highlight w:val="yellow"/>
        </w:rPr>
        <w:t xml:space="preserve">Control de erosión. </w:t>
      </w:r>
    </w:p>
    <w:p w14:paraId="2BA60D76" w14:textId="40798387" w:rsidR="009502C0" w:rsidRPr="009502C0" w:rsidRDefault="009502C0" w:rsidP="009502C0">
      <w:pPr>
        <w:jc w:val="both"/>
        <w:rPr>
          <w:rFonts w:ascii="Arial" w:hAnsi="Arial" w:cs="Arial"/>
        </w:rPr>
      </w:pPr>
    </w:p>
    <w:p w14:paraId="1C5F351F" w14:textId="77777777" w:rsidR="009502C0" w:rsidRPr="009502C0" w:rsidRDefault="009502C0" w:rsidP="009502C0">
      <w:pPr>
        <w:jc w:val="both"/>
        <w:rPr>
          <w:rFonts w:ascii="Arial" w:hAnsi="Arial" w:cs="Arial"/>
          <w:b/>
          <w:bCs/>
        </w:rPr>
      </w:pPr>
      <w:r w:rsidRPr="009502C0">
        <w:rPr>
          <w:rFonts w:ascii="Arial" w:hAnsi="Arial" w:cs="Arial"/>
          <w:b/>
          <w:bCs/>
        </w:rPr>
        <w:t>6. Chicalá</w:t>
      </w:r>
    </w:p>
    <w:p w14:paraId="0B85A428" w14:textId="77777777" w:rsidR="009502C0" w:rsidRPr="009502C0" w:rsidRDefault="009502C0" w:rsidP="009502C0">
      <w:pPr>
        <w:jc w:val="both"/>
        <w:rPr>
          <w:rFonts w:ascii="Arial" w:hAnsi="Arial" w:cs="Arial"/>
          <w:b/>
          <w:bCs/>
        </w:rPr>
      </w:pPr>
      <w:r w:rsidRPr="009502C0">
        <w:rPr>
          <w:rFonts w:ascii="Arial" w:hAnsi="Arial" w:cs="Arial"/>
          <w:b/>
          <w:bCs/>
        </w:rPr>
        <w:t>Nombre científico:</w:t>
      </w:r>
    </w:p>
    <w:p w14:paraId="20F7475C" w14:textId="77777777" w:rsidR="009502C0" w:rsidRPr="009502C0" w:rsidRDefault="009502C0" w:rsidP="009502C0">
      <w:pPr>
        <w:jc w:val="both"/>
        <w:rPr>
          <w:rFonts w:ascii="Arial" w:hAnsi="Arial" w:cs="Arial"/>
        </w:rPr>
      </w:pPr>
      <w:proofErr w:type="spellStart"/>
      <w:r w:rsidRPr="009502C0">
        <w:rPr>
          <w:rFonts w:ascii="Arial" w:hAnsi="Arial" w:cs="Arial"/>
          <w:i/>
          <w:iCs/>
        </w:rPr>
        <w:t>Tecoma</w:t>
      </w:r>
      <w:proofErr w:type="spellEnd"/>
      <w:r w:rsidRPr="009502C0">
        <w:rPr>
          <w:rFonts w:ascii="Arial" w:hAnsi="Arial" w:cs="Arial"/>
          <w:i/>
          <w:iCs/>
        </w:rPr>
        <w:t xml:space="preserve"> </w:t>
      </w:r>
      <w:proofErr w:type="spellStart"/>
      <w:r w:rsidRPr="009502C0">
        <w:rPr>
          <w:rFonts w:ascii="Arial" w:hAnsi="Arial" w:cs="Arial"/>
          <w:i/>
          <w:iCs/>
        </w:rPr>
        <w:t>stans</w:t>
      </w:r>
      <w:proofErr w:type="spellEnd"/>
    </w:p>
    <w:p w14:paraId="49794A12" w14:textId="77777777" w:rsidR="009502C0" w:rsidRPr="009502C0" w:rsidRDefault="009502C0" w:rsidP="009502C0">
      <w:pPr>
        <w:jc w:val="both"/>
        <w:rPr>
          <w:rFonts w:ascii="Arial" w:hAnsi="Arial" w:cs="Arial"/>
          <w:b/>
          <w:bCs/>
        </w:rPr>
      </w:pPr>
      <w:r w:rsidRPr="009502C0">
        <w:rPr>
          <w:rFonts w:ascii="Arial" w:hAnsi="Arial" w:cs="Arial"/>
          <w:b/>
          <w:bCs/>
        </w:rPr>
        <w:t>Características:</w:t>
      </w:r>
    </w:p>
    <w:p w14:paraId="4D1B707A" w14:textId="77777777" w:rsidR="009502C0" w:rsidRPr="009502C0" w:rsidRDefault="009502C0" w:rsidP="009502C0">
      <w:pPr>
        <w:jc w:val="both"/>
        <w:rPr>
          <w:rFonts w:ascii="Arial" w:hAnsi="Arial" w:cs="Arial"/>
        </w:rPr>
      </w:pPr>
      <w:r w:rsidRPr="009502C0">
        <w:rPr>
          <w:rFonts w:ascii="Arial" w:hAnsi="Arial" w:cs="Arial"/>
        </w:rPr>
        <w:t>Especie ornamental y ecológica adaptada a diferentes condiciones climáticas.</w:t>
      </w:r>
    </w:p>
    <w:p w14:paraId="30B6CD4A" w14:textId="77777777" w:rsidR="009502C0" w:rsidRPr="009502C0" w:rsidRDefault="009502C0" w:rsidP="009502C0">
      <w:pPr>
        <w:jc w:val="both"/>
        <w:rPr>
          <w:rFonts w:ascii="Arial" w:hAnsi="Arial" w:cs="Arial"/>
          <w:b/>
          <w:bCs/>
        </w:rPr>
      </w:pPr>
      <w:r w:rsidRPr="009502C0">
        <w:rPr>
          <w:rFonts w:ascii="Arial" w:hAnsi="Arial" w:cs="Arial"/>
          <w:b/>
          <w:bCs/>
        </w:rPr>
        <w:t>Beneficios ambientales:</w:t>
      </w:r>
    </w:p>
    <w:p w14:paraId="6FEE68F8" w14:textId="77777777" w:rsidR="009502C0" w:rsidRPr="009502C0" w:rsidRDefault="009502C0" w:rsidP="009502C0">
      <w:pPr>
        <w:numPr>
          <w:ilvl w:val="0"/>
          <w:numId w:val="19"/>
        </w:numPr>
        <w:jc w:val="both"/>
        <w:rPr>
          <w:rFonts w:ascii="Arial" w:hAnsi="Arial" w:cs="Arial"/>
        </w:rPr>
      </w:pPr>
      <w:r w:rsidRPr="009502C0">
        <w:rPr>
          <w:rFonts w:ascii="Arial" w:hAnsi="Arial" w:cs="Arial"/>
        </w:rPr>
        <w:t xml:space="preserve">Atracción de polinizadores. </w:t>
      </w:r>
    </w:p>
    <w:p w14:paraId="283DF12D" w14:textId="77777777" w:rsidR="009502C0" w:rsidRPr="009502C0" w:rsidRDefault="009502C0" w:rsidP="009502C0">
      <w:pPr>
        <w:numPr>
          <w:ilvl w:val="0"/>
          <w:numId w:val="19"/>
        </w:numPr>
        <w:jc w:val="both"/>
        <w:rPr>
          <w:rFonts w:ascii="Arial" w:hAnsi="Arial" w:cs="Arial"/>
        </w:rPr>
      </w:pPr>
      <w:r w:rsidRPr="009502C0">
        <w:rPr>
          <w:rFonts w:ascii="Arial" w:hAnsi="Arial" w:cs="Arial"/>
        </w:rPr>
        <w:t xml:space="preserve">Recuperación paisajística. </w:t>
      </w:r>
    </w:p>
    <w:p w14:paraId="6B5A0138" w14:textId="77777777" w:rsidR="009502C0" w:rsidRPr="009502C0" w:rsidRDefault="009502C0" w:rsidP="009502C0">
      <w:pPr>
        <w:numPr>
          <w:ilvl w:val="0"/>
          <w:numId w:val="19"/>
        </w:numPr>
        <w:jc w:val="both"/>
        <w:rPr>
          <w:rFonts w:ascii="Arial" w:hAnsi="Arial" w:cs="Arial"/>
        </w:rPr>
      </w:pPr>
      <w:r w:rsidRPr="009502C0">
        <w:rPr>
          <w:rFonts w:ascii="Arial" w:hAnsi="Arial" w:cs="Arial"/>
        </w:rPr>
        <w:t xml:space="preserve">Conservación ecológica. </w:t>
      </w:r>
    </w:p>
    <w:p w14:paraId="76EDB22F" w14:textId="77777777" w:rsidR="009502C0" w:rsidRPr="009502C0" w:rsidRDefault="009502C0" w:rsidP="009502C0">
      <w:pPr>
        <w:numPr>
          <w:ilvl w:val="0"/>
          <w:numId w:val="19"/>
        </w:numPr>
        <w:jc w:val="both"/>
        <w:rPr>
          <w:rFonts w:ascii="Arial" w:hAnsi="Arial" w:cs="Arial"/>
        </w:rPr>
      </w:pPr>
      <w:r w:rsidRPr="009502C0">
        <w:rPr>
          <w:rFonts w:ascii="Arial" w:hAnsi="Arial" w:cs="Arial"/>
        </w:rPr>
        <w:t xml:space="preserve">Protección vegetal. </w:t>
      </w:r>
    </w:p>
    <w:p w14:paraId="17D9A432" w14:textId="10B795EE" w:rsidR="009502C0" w:rsidRPr="009502C0" w:rsidRDefault="009502C0" w:rsidP="009502C0">
      <w:pPr>
        <w:jc w:val="both"/>
        <w:rPr>
          <w:rFonts w:ascii="Arial" w:hAnsi="Arial" w:cs="Arial"/>
        </w:rPr>
      </w:pPr>
    </w:p>
    <w:p w14:paraId="137CD407" w14:textId="77777777" w:rsidR="009502C0" w:rsidRPr="009502C0" w:rsidRDefault="009502C0" w:rsidP="009502C0">
      <w:pPr>
        <w:jc w:val="both"/>
        <w:rPr>
          <w:rFonts w:ascii="Arial" w:hAnsi="Arial" w:cs="Arial"/>
          <w:b/>
          <w:bCs/>
        </w:rPr>
      </w:pPr>
      <w:r w:rsidRPr="009502C0">
        <w:rPr>
          <w:rFonts w:ascii="Arial" w:hAnsi="Arial" w:cs="Arial"/>
          <w:b/>
          <w:bCs/>
        </w:rPr>
        <w:t>7. Carbonero</w:t>
      </w:r>
    </w:p>
    <w:p w14:paraId="36DEDD6C" w14:textId="77777777" w:rsidR="009502C0" w:rsidRPr="009502C0" w:rsidRDefault="009502C0" w:rsidP="009502C0">
      <w:pPr>
        <w:jc w:val="both"/>
        <w:rPr>
          <w:rFonts w:ascii="Arial" w:hAnsi="Arial" w:cs="Arial"/>
          <w:b/>
          <w:bCs/>
        </w:rPr>
      </w:pPr>
      <w:r w:rsidRPr="009502C0">
        <w:rPr>
          <w:rFonts w:ascii="Arial" w:hAnsi="Arial" w:cs="Arial"/>
          <w:b/>
          <w:bCs/>
        </w:rPr>
        <w:t>Nombre científico:</w:t>
      </w:r>
    </w:p>
    <w:p w14:paraId="1EE139A6" w14:textId="77777777" w:rsidR="009502C0" w:rsidRPr="009502C0" w:rsidRDefault="009502C0" w:rsidP="009502C0">
      <w:pPr>
        <w:jc w:val="both"/>
        <w:rPr>
          <w:rFonts w:ascii="Arial" w:hAnsi="Arial" w:cs="Arial"/>
        </w:rPr>
      </w:pPr>
      <w:proofErr w:type="spellStart"/>
      <w:r w:rsidRPr="009502C0">
        <w:rPr>
          <w:rFonts w:ascii="Arial" w:hAnsi="Arial" w:cs="Arial"/>
          <w:i/>
          <w:iCs/>
        </w:rPr>
        <w:t>Albizia</w:t>
      </w:r>
      <w:proofErr w:type="spellEnd"/>
      <w:r w:rsidRPr="009502C0">
        <w:rPr>
          <w:rFonts w:ascii="Arial" w:hAnsi="Arial" w:cs="Arial"/>
          <w:i/>
          <w:iCs/>
        </w:rPr>
        <w:t xml:space="preserve"> carbonaria</w:t>
      </w:r>
    </w:p>
    <w:p w14:paraId="416D5EBC" w14:textId="77777777" w:rsidR="009502C0" w:rsidRPr="009502C0" w:rsidRDefault="009502C0" w:rsidP="009502C0">
      <w:pPr>
        <w:jc w:val="both"/>
        <w:rPr>
          <w:rFonts w:ascii="Arial" w:hAnsi="Arial" w:cs="Arial"/>
          <w:b/>
          <w:bCs/>
        </w:rPr>
      </w:pPr>
      <w:r w:rsidRPr="009502C0">
        <w:rPr>
          <w:rFonts w:ascii="Arial" w:hAnsi="Arial" w:cs="Arial"/>
          <w:b/>
          <w:bCs/>
        </w:rPr>
        <w:t>Características:</w:t>
      </w:r>
    </w:p>
    <w:p w14:paraId="1BD82C70" w14:textId="77777777" w:rsidR="009502C0" w:rsidRPr="009502C0" w:rsidRDefault="009502C0" w:rsidP="009502C0">
      <w:pPr>
        <w:jc w:val="both"/>
        <w:rPr>
          <w:rFonts w:ascii="Arial" w:hAnsi="Arial" w:cs="Arial"/>
        </w:rPr>
      </w:pPr>
      <w:r w:rsidRPr="009502C0">
        <w:rPr>
          <w:rFonts w:ascii="Arial" w:hAnsi="Arial" w:cs="Arial"/>
        </w:rPr>
        <w:lastRenderedPageBreak/>
        <w:t>Especie forestal utilizada en restauración ambiental y recuperación de áreas degradadas.</w:t>
      </w:r>
    </w:p>
    <w:p w14:paraId="4F2D8BDE" w14:textId="77777777" w:rsidR="009502C0" w:rsidRPr="009502C0" w:rsidRDefault="009502C0" w:rsidP="009502C0">
      <w:pPr>
        <w:jc w:val="both"/>
        <w:rPr>
          <w:rFonts w:ascii="Arial" w:hAnsi="Arial" w:cs="Arial"/>
          <w:b/>
          <w:bCs/>
        </w:rPr>
      </w:pPr>
      <w:r w:rsidRPr="009502C0">
        <w:rPr>
          <w:rFonts w:ascii="Arial" w:hAnsi="Arial" w:cs="Arial"/>
          <w:b/>
          <w:bCs/>
        </w:rPr>
        <w:t>Beneficios ambientales:</w:t>
      </w:r>
    </w:p>
    <w:p w14:paraId="215BB2EB" w14:textId="77777777" w:rsidR="009502C0" w:rsidRPr="009502C0" w:rsidRDefault="009502C0" w:rsidP="009502C0">
      <w:pPr>
        <w:numPr>
          <w:ilvl w:val="0"/>
          <w:numId w:val="20"/>
        </w:numPr>
        <w:jc w:val="both"/>
        <w:rPr>
          <w:rFonts w:ascii="Arial" w:hAnsi="Arial" w:cs="Arial"/>
        </w:rPr>
      </w:pPr>
      <w:r w:rsidRPr="009502C0">
        <w:rPr>
          <w:rFonts w:ascii="Arial" w:hAnsi="Arial" w:cs="Arial"/>
        </w:rPr>
        <w:t xml:space="preserve">Recuperación de cobertura vegetal. </w:t>
      </w:r>
    </w:p>
    <w:p w14:paraId="55EBB118" w14:textId="77777777" w:rsidR="009502C0" w:rsidRPr="009502C0" w:rsidRDefault="009502C0" w:rsidP="009502C0">
      <w:pPr>
        <w:numPr>
          <w:ilvl w:val="0"/>
          <w:numId w:val="20"/>
        </w:numPr>
        <w:jc w:val="both"/>
        <w:rPr>
          <w:rFonts w:ascii="Arial" w:hAnsi="Arial" w:cs="Arial"/>
        </w:rPr>
      </w:pPr>
      <w:r w:rsidRPr="009502C0">
        <w:rPr>
          <w:rFonts w:ascii="Arial" w:hAnsi="Arial" w:cs="Arial"/>
        </w:rPr>
        <w:t xml:space="preserve">Producción de sombra. </w:t>
      </w:r>
    </w:p>
    <w:p w14:paraId="4DF5C9BF" w14:textId="77777777" w:rsidR="009502C0" w:rsidRPr="009502C0" w:rsidRDefault="009502C0" w:rsidP="009502C0">
      <w:pPr>
        <w:numPr>
          <w:ilvl w:val="0"/>
          <w:numId w:val="20"/>
        </w:numPr>
        <w:jc w:val="both"/>
        <w:rPr>
          <w:rFonts w:ascii="Arial" w:hAnsi="Arial" w:cs="Arial"/>
        </w:rPr>
      </w:pPr>
      <w:r w:rsidRPr="009502C0">
        <w:rPr>
          <w:rFonts w:ascii="Arial" w:hAnsi="Arial" w:cs="Arial"/>
        </w:rPr>
        <w:t xml:space="preserve">Conservación de biodiversidad. </w:t>
      </w:r>
    </w:p>
    <w:p w14:paraId="69499108" w14:textId="77777777" w:rsidR="009502C0" w:rsidRPr="009502C0" w:rsidRDefault="009502C0" w:rsidP="009502C0">
      <w:pPr>
        <w:numPr>
          <w:ilvl w:val="0"/>
          <w:numId w:val="20"/>
        </w:numPr>
        <w:jc w:val="both"/>
        <w:rPr>
          <w:rFonts w:ascii="Arial" w:hAnsi="Arial" w:cs="Arial"/>
        </w:rPr>
      </w:pPr>
      <w:r w:rsidRPr="009502C0">
        <w:rPr>
          <w:rFonts w:ascii="Arial" w:hAnsi="Arial" w:cs="Arial"/>
        </w:rPr>
        <w:t xml:space="preserve">Estabilización de suelos. </w:t>
      </w:r>
    </w:p>
    <w:p w14:paraId="464DC848" w14:textId="6DFF94AA" w:rsidR="009502C0" w:rsidRPr="009502C0" w:rsidRDefault="009502C0" w:rsidP="009502C0">
      <w:pPr>
        <w:jc w:val="both"/>
        <w:rPr>
          <w:rFonts w:ascii="Arial" w:hAnsi="Arial" w:cs="Arial"/>
        </w:rPr>
      </w:pPr>
    </w:p>
    <w:p w14:paraId="31094CF8" w14:textId="77777777" w:rsidR="009502C0" w:rsidRPr="009502C0" w:rsidRDefault="009502C0" w:rsidP="009502C0">
      <w:pPr>
        <w:jc w:val="both"/>
        <w:rPr>
          <w:rFonts w:ascii="Arial" w:hAnsi="Arial" w:cs="Arial"/>
          <w:b/>
          <w:bCs/>
        </w:rPr>
      </w:pPr>
      <w:r w:rsidRPr="009502C0">
        <w:rPr>
          <w:rFonts w:ascii="Arial" w:hAnsi="Arial" w:cs="Arial"/>
          <w:b/>
          <w:bCs/>
        </w:rPr>
        <w:t>Importancia de las Especies Nativas</w:t>
      </w:r>
    </w:p>
    <w:p w14:paraId="4CDAA5A0" w14:textId="77777777" w:rsidR="009502C0" w:rsidRPr="009502C0" w:rsidRDefault="009502C0" w:rsidP="009502C0">
      <w:pPr>
        <w:jc w:val="both"/>
        <w:rPr>
          <w:rFonts w:ascii="Arial" w:hAnsi="Arial" w:cs="Arial"/>
        </w:rPr>
      </w:pPr>
      <w:r w:rsidRPr="009502C0">
        <w:rPr>
          <w:rFonts w:ascii="Arial" w:hAnsi="Arial" w:cs="Arial"/>
        </w:rPr>
        <w:t>La utilización de especies nativas en procesos de reforestación y restauración ecológica favorece la adaptación de las plántulas a las condiciones ambientales del territorio, mejora la supervivencia vegetal y fortalece la conservación de los ecosistemas locales (Ministerio de Ambiente y Desarrollo Sostenible, 2022).</w:t>
      </w:r>
    </w:p>
    <w:p w14:paraId="7B10DBAA" w14:textId="77777777" w:rsidR="009502C0" w:rsidRDefault="009502C0" w:rsidP="009502C0">
      <w:pPr>
        <w:jc w:val="both"/>
        <w:rPr>
          <w:rFonts w:ascii="Arial" w:hAnsi="Arial" w:cs="Arial"/>
        </w:rPr>
      </w:pPr>
      <w:r w:rsidRPr="009502C0">
        <w:rPr>
          <w:rFonts w:ascii="Arial" w:hAnsi="Arial" w:cs="Arial"/>
        </w:rPr>
        <w:t>Asimismo, estas especies contribuyen a la protección de fuentes hídricas, recuperación de suelos degradados, regulación climática y fortalecimiento de hábitats para fauna silvestre, generando beneficios ambientales y ecológicos a largo plazo dentro del municipio de Líbano.</w:t>
      </w:r>
    </w:p>
    <w:p w14:paraId="740E8D4B" w14:textId="77777777" w:rsidR="009502C0" w:rsidRPr="009502C0" w:rsidRDefault="009502C0" w:rsidP="009502C0">
      <w:pPr>
        <w:jc w:val="both"/>
        <w:rPr>
          <w:rFonts w:ascii="Arial" w:hAnsi="Arial" w:cs="Arial"/>
        </w:rPr>
      </w:pPr>
    </w:p>
    <w:p w14:paraId="499EA1D7" w14:textId="77777777" w:rsidR="00D10049" w:rsidRDefault="00D10049" w:rsidP="00D10049">
      <w:pPr>
        <w:jc w:val="center"/>
        <w:rPr>
          <w:rFonts w:ascii="Arial" w:hAnsi="Arial" w:cs="Arial"/>
          <w:b/>
          <w:bCs/>
        </w:rPr>
      </w:pPr>
      <w:r w:rsidRPr="00D10049">
        <w:rPr>
          <w:rFonts w:ascii="Arial" w:hAnsi="Arial" w:cs="Arial"/>
          <w:b/>
          <w:bCs/>
        </w:rPr>
        <w:t>MATERIALES Y RECURSOS REQUERIDOS</w:t>
      </w:r>
    </w:p>
    <w:p w14:paraId="568D89B4" w14:textId="77777777" w:rsidR="00D10049" w:rsidRPr="00D10049" w:rsidRDefault="00D10049" w:rsidP="00D10049">
      <w:pPr>
        <w:jc w:val="center"/>
        <w:rPr>
          <w:rFonts w:ascii="Arial" w:hAnsi="Arial" w:cs="Arial"/>
          <w:b/>
          <w:bCs/>
        </w:rPr>
      </w:pPr>
    </w:p>
    <w:p w14:paraId="65B387F9" w14:textId="77777777" w:rsidR="00D10049" w:rsidRPr="00D10049" w:rsidRDefault="00D10049" w:rsidP="00D10049">
      <w:pPr>
        <w:jc w:val="both"/>
        <w:rPr>
          <w:rFonts w:ascii="Arial" w:hAnsi="Arial" w:cs="Arial"/>
        </w:rPr>
      </w:pPr>
      <w:r w:rsidRPr="00D10049">
        <w:rPr>
          <w:rFonts w:ascii="Arial" w:hAnsi="Arial" w:cs="Arial"/>
        </w:rPr>
        <w:t>Para la implementación del vivero forestal temporal de 100 m² se requiere una serie de materiales, herramientas e insumos destinados a la construcción de la infraestructura, instalación del sistema de riego, preparación de sustratos y producción aproximada de 2.000 plántulas forestales.</w:t>
      </w:r>
    </w:p>
    <w:p w14:paraId="3374579D" w14:textId="77777777" w:rsidR="00D10049" w:rsidRPr="00D10049" w:rsidRDefault="00D10049" w:rsidP="00D10049">
      <w:pPr>
        <w:jc w:val="both"/>
        <w:rPr>
          <w:rFonts w:ascii="Arial" w:hAnsi="Arial" w:cs="Arial"/>
        </w:rPr>
      </w:pPr>
      <w:r w:rsidRPr="00D10049">
        <w:rPr>
          <w:rFonts w:ascii="Arial" w:hAnsi="Arial" w:cs="Arial"/>
        </w:rPr>
        <w:t>La estructura principal será construida utilizando guadua debido a su resistencia, disponibilidad regional, sostenibilidad ambiental y facilidad de manejo constructivo. Asimismo, la mano de obra será aportada por la base militar del municipio, permitiendo optimizar significativamente los costos de ejecución del proyecto.</w:t>
      </w:r>
    </w:p>
    <w:p w14:paraId="1151FB0E" w14:textId="0EE8AD7A" w:rsidR="00D10049" w:rsidRPr="00D10049" w:rsidRDefault="00D10049" w:rsidP="00D10049">
      <w:pPr>
        <w:jc w:val="both"/>
        <w:rPr>
          <w:rFonts w:ascii="Arial" w:hAnsi="Arial" w:cs="Arial"/>
        </w:rPr>
      </w:pPr>
    </w:p>
    <w:p w14:paraId="1118F379" w14:textId="77777777" w:rsidR="00D10049" w:rsidRDefault="00D10049" w:rsidP="00D10049">
      <w:pPr>
        <w:jc w:val="both"/>
        <w:rPr>
          <w:rFonts w:ascii="Arial" w:hAnsi="Arial" w:cs="Arial"/>
          <w:b/>
          <w:bCs/>
        </w:rPr>
      </w:pPr>
      <w:r w:rsidRPr="00D10049">
        <w:rPr>
          <w:rFonts w:ascii="Arial" w:hAnsi="Arial" w:cs="Arial"/>
          <w:b/>
          <w:bCs/>
        </w:rPr>
        <w:t>Materiales para Infraestructura</w:t>
      </w:r>
    </w:p>
    <w:p w14:paraId="3AA75332" w14:textId="77777777" w:rsidR="00D10049" w:rsidRPr="00D10049" w:rsidRDefault="00D10049" w:rsidP="00D10049">
      <w:pPr>
        <w:jc w:val="both"/>
        <w:rPr>
          <w:rFonts w:ascii="Arial" w:hAnsi="Arial" w:cs="Arial"/>
          <w:b/>
          <w:bCs/>
        </w:rPr>
      </w:pPr>
    </w:p>
    <w:tbl>
      <w:tblPr>
        <w:tblStyle w:val="Tablaconcuadrcula1clara-nfasis1"/>
        <w:tblW w:w="0" w:type="auto"/>
        <w:tblLook w:val="04A0" w:firstRow="1" w:lastRow="0" w:firstColumn="1" w:lastColumn="0" w:noHBand="0" w:noVBand="1"/>
      </w:tblPr>
      <w:tblGrid>
        <w:gridCol w:w="2538"/>
        <w:gridCol w:w="3499"/>
        <w:gridCol w:w="1030"/>
        <w:gridCol w:w="1761"/>
      </w:tblGrid>
      <w:tr w:rsidR="00D10049" w:rsidRPr="00D10049" w14:paraId="0AF65F6D"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54122F5" w14:textId="77777777" w:rsidR="00D10049" w:rsidRPr="00D10049" w:rsidRDefault="00D10049" w:rsidP="00D10049">
            <w:pPr>
              <w:spacing w:after="160" w:line="278" w:lineRule="auto"/>
              <w:jc w:val="both"/>
              <w:rPr>
                <w:rFonts w:ascii="Arial" w:hAnsi="Arial" w:cs="Arial"/>
              </w:rPr>
            </w:pPr>
            <w:r w:rsidRPr="00D10049">
              <w:rPr>
                <w:rFonts w:ascii="Arial" w:hAnsi="Arial" w:cs="Arial"/>
              </w:rPr>
              <w:lastRenderedPageBreak/>
              <w:t>Material</w:t>
            </w:r>
          </w:p>
        </w:tc>
        <w:tc>
          <w:tcPr>
            <w:tcW w:w="0" w:type="auto"/>
            <w:hideMark/>
          </w:tcPr>
          <w:p w14:paraId="2EE6B4BF"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Especificación</w:t>
            </w:r>
          </w:p>
        </w:tc>
        <w:tc>
          <w:tcPr>
            <w:tcW w:w="0" w:type="auto"/>
            <w:hideMark/>
          </w:tcPr>
          <w:p w14:paraId="63B0CF83"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1115C369"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Cantidad Aproximada</w:t>
            </w:r>
          </w:p>
        </w:tc>
      </w:tr>
      <w:tr w:rsidR="00D10049" w:rsidRPr="00D10049" w14:paraId="5A829C3C"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28B788A1" w14:textId="77777777" w:rsidR="00D10049" w:rsidRPr="00D10049" w:rsidRDefault="00D10049" w:rsidP="00D10049">
            <w:pPr>
              <w:spacing w:after="160" w:line="278" w:lineRule="auto"/>
              <w:jc w:val="both"/>
              <w:rPr>
                <w:rFonts w:ascii="Arial" w:hAnsi="Arial" w:cs="Arial"/>
              </w:rPr>
            </w:pPr>
            <w:r w:rsidRPr="00D10049">
              <w:rPr>
                <w:rFonts w:ascii="Arial" w:hAnsi="Arial" w:cs="Arial"/>
              </w:rPr>
              <w:t>Guadua estructural principal</w:t>
            </w:r>
          </w:p>
        </w:tc>
        <w:tc>
          <w:tcPr>
            <w:tcW w:w="0" w:type="auto"/>
            <w:hideMark/>
          </w:tcPr>
          <w:p w14:paraId="24014C8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Guadua rolliza inmunizada de 8 a 10 cm de diámetro y 6 m de longitud para postes principales</w:t>
            </w:r>
          </w:p>
        </w:tc>
        <w:tc>
          <w:tcPr>
            <w:tcW w:w="0" w:type="auto"/>
            <w:hideMark/>
          </w:tcPr>
          <w:p w14:paraId="60E187D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472466A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w:t>
            </w:r>
          </w:p>
        </w:tc>
      </w:tr>
      <w:tr w:rsidR="00D10049" w:rsidRPr="00D10049" w14:paraId="677B4428"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FB090E6" w14:textId="77777777" w:rsidR="00D10049" w:rsidRPr="00D10049" w:rsidRDefault="00D10049" w:rsidP="00D10049">
            <w:pPr>
              <w:spacing w:after="160" w:line="278" w:lineRule="auto"/>
              <w:jc w:val="both"/>
              <w:rPr>
                <w:rFonts w:ascii="Arial" w:hAnsi="Arial" w:cs="Arial"/>
              </w:rPr>
            </w:pPr>
            <w:r w:rsidRPr="00D10049">
              <w:rPr>
                <w:rFonts w:ascii="Arial" w:hAnsi="Arial" w:cs="Arial"/>
              </w:rPr>
              <w:t>Guadua estructural secundaria</w:t>
            </w:r>
          </w:p>
        </w:tc>
        <w:tc>
          <w:tcPr>
            <w:tcW w:w="0" w:type="auto"/>
            <w:hideMark/>
          </w:tcPr>
          <w:p w14:paraId="13B39F0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Guadua rolliza de 6 a 8 cm de diámetro y 6 m de longitud para vigas, soportes laterales y techo</w:t>
            </w:r>
          </w:p>
        </w:tc>
        <w:tc>
          <w:tcPr>
            <w:tcW w:w="0" w:type="auto"/>
            <w:hideMark/>
          </w:tcPr>
          <w:p w14:paraId="6CE7758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069399A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20</w:t>
            </w:r>
          </w:p>
        </w:tc>
      </w:tr>
      <w:tr w:rsidR="00D10049" w:rsidRPr="00D10049" w14:paraId="645D7036"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EF2A937" w14:textId="77777777" w:rsidR="00D10049" w:rsidRPr="00D10049" w:rsidRDefault="00D10049" w:rsidP="00D10049">
            <w:pPr>
              <w:spacing w:after="160" w:line="278" w:lineRule="auto"/>
              <w:jc w:val="both"/>
              <w:rPr>
                <w:rFonts w:ascii="Arial" w:hAnsi="Arial" w:cs="Arial"/>
              </w:rPr>
            </w:pPr>
            <w:r w:rsidRPr="00D10049">
              <w:rPr>
                <w:rFonts w:ascii="Arial" w:hAnsi="Arial" w:cs="Arial"/>
              </w:rPr>
              <w:t>Guadua para camas y mesas</w:t>
            </w:r>
          </w:p>
        </w:tc>
        <w:tc>
          <w:tcPr>
            <w:tcW w:w="0" w:type="auto"/>
            <w:hideMark/>
          </w:tcPr>
          <w:p w14:paraId="3E52986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Guadua rolliza de 4 a 6 cm de diámetro y 4 m de longitud para camas de germinación, divisiones y mesa de embolsado</w:t>
            </w:r>
          </w:p>
        </w:tc>
        <w:tc>
          <w:tcPr>
            <w:tcW w:w="0" w:type="auto"/>
            <w:hideMark/>
          </w:tcPr>
          <w:p w14:paraId="01AD267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6AA8AF6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25</w:t>
            </w:r>
          </w:p>
        </w:tc>
      </w:tr>
      <w:tr w:rsidR="00D10049" w:rsidRPr="00D10049" w14:paraId="2C47913C"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6FA6B323" w14:textId="77777777" w:rsidR="00D10049" w:rsidRPr="00D10049" w:rsidRDefault="00D10049" w:rsidP="00D10049">
            <w:pPr>
              <w:spacing w:after="160" w:line="278" w:lineRule="auto"/>
              <w:jc w:val="both"/>
              <w:rPr>
                <w:rFonts w:ascii="Arial" w:hAnsi="Arial" w:cs="Arial"/>
              </w:rPr>
            </w:pPr>
            <w:r w:rsidRPr="00D10049">
              <w:rPr>
                <w:rFonts w:ascii="Arial" w:hAnsi="Arial" w:cs="Arial"/>
              </w:rPr>
              <w:t>Esterilla de guadua</w:t>
            </w:r>
          </w:p>
        </w:tc>
        <w:tc>
          <w:tcPr>
            <w:tcW w:w="0" w:type="auto"/>
            <w:hideMark/>
          </w:tcPr>
          <w:p w14:paraId="693338A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Esterilla para camas, mesa de trabajo y divisiones internas</w:t>
            </w:r>
          </w:p>
        </w:tc>
        <w:tc>
          <w:tcPr>
            <w:tcW w:w="0" w:type="auto"/>
            <w:hideMark/>
          </w:tcPr>
          <w:p w14:paraId="6D11511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Lámina</w:t>
            </w:r>
          </w:p>
        </w:tc>
        <w:tc>
          <w:tcPr>
            <w:tcW w:w="0" w:type="auto"/>
            <w:hideMark/>
          </w:tcPr>
          <w:p w14:paraId="4C607A7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12</w:t>
            </w:r>
          </w:p>
        </w:tc>
      </w:tr>
      <w:tr w:rsidR="00D10049" w:rsidRPr="00D10049" w14:paraId="6CAC02A9"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09B6863" w14:textId="77777777" w:rsidR="00D10049" w:rsidRPr="00D10049" w:rsidRDefault="00D10049" w:rsidP="00D10049">
            <w:pPr>
              <w:spacing w:after="160" w:line="278" w:lineRule="auto"/>
              <w:jc w:val="both"/>
              <w:rPr>
                <w:rFonts w:ascii="Arial" w:hAnsi="Arial" w:cs="Arial"/>
              </w:rPr>
            </w:pPr>
            <w:proofErr w:type="spellStart"/>
            <w:r w:rsidRPr="00D10049">
              <w:rPr>
                <w:rFonts w:ascii="Arial" w:hAnsi="Arial" w:cs="Arial"/>
              </w:rPr>
              <w:t>Polisombra</w:t>
            </w:r>
            <w:proofErr w:type="spellEnd"/>
            <w:r w:rsidRPr="00D10049">
              <w:rPr>
                <w:rFonts w:ascii="Arial" w:hAnsi="Arial" w:cs="Arial"/>
              </w:rPr>
              <w:t xml:space="preserve"> negra 65%</w:t>
            </w:r>
          </w:p>
        </w:tc>
        <w:tc>
          <w:tcPr>
            <w:tcW w:w="0" w:type="auto"/>
            <w:hideMark/>
          </w:tcPr>
          <w:p w14:paraId="750083A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Cubierta superior y cerramiento lateral del vivero</w:t>
            </w:r>
          </w:p>
        </w:tc>
        <w:tc>
          <w:tcPr>
            <w:tcW w:w="0" w:type="auto"/>
            <w:hideMark/>
          </w:tcPr>
          <w:p w14:paraId="2FC7171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m²</w:t>
            </w:r>
          </w:p>
        </w:tc>
        <w:tc>
          <w:tcPr>
            <w:tcW w:w="0" w:type="auto"/>
            <w:hideMark/>
          </w:tcPr>
          <w:p w14:paraId="03CD0E5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140</w:t>
            </w:r>
          </w:p>
        </w:tc>
      </w:tr>
      <w:tr w:rsidR="00D10049" w:rsidRPr="00D10049" w14:paraId="0DAC113E"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DEEEC2E" w14:textId="77777777" w:rsidR="00D10049" w:rsidRPr="00D10049" w:rsidRDefault="00D10049" w:rsidP="00D10049">
            <w:pPr>
              <w:spacing w:after="160" w:line="278" w:lineRule="auto"/>
              <w:jc w:val="both"/>
              <w:rPr>
                <w:rFonts w:ascii="Arial" w:hAnsi="Arial" w:cs="Arial"/>
              </w:rPr>
            </w:pPr>
            <w:r w:rsidRPr="00D10049">
              <w:rPr>
                <w:rFonts w:ascii="Arial" w:hAnsi="Arial" w:cs="Arial"/>
              </w:rPr>
              <w:t>Alambre galvanizado calibre 12</w:t>
            </w:r>
          </w:p>
        </w:tc>
        <w:tc>
          <w:tcPr>
            <w:tcW w:w="0" w:type="auto"/>
            <w:hideMark/>
          </w:tcPr>
          <w:p w14:paraId="71E7720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Amarres estructurales y refuerzos</w:t>
            </w:r>
          </w:p>
        </w:tc>
        <w:tc>
          <w:tcPr>
            <w:tcW w:w="0" w:type="auto"/>
            <w:hideMark/>
          </w:tcPr>
          <w:p w14:paraId="570D93A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Rollo</w:t>
            </w:r>
          </w:p>
        </w:tc>
        <w:tc>
          <w:tcPr>
            <w:tcW w:w="0" w:type="auto"/>
            <w:hideMark/>
          </w:tcPr>
          <w:p w14:paraId="3EE5B70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r>
      <w:tr w:rsidR="00D10049" w:rsidRPr="00D10049" w14:paraId="34AC7A26"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D1E2EC0" w14:textId="77777777" w:rsidR="00D10049" w:rsidRPr="00D10049" w:rsidRDefault="00D10049" w:rsidP="00D10049">
            <w:pPr>
              <w:spacing w:after="160" w:line="278" w:lineRule="auto"/>
              <w:jc w:val="both"/>
              <w:rPr>
                <w:rFonts w:ascii="Arial" w:hAnsi="Arial" w:cs="Arial"/>
              </w:rPr>
            </w:pPr>
            <w:r w:rsidRPr="00D10049">
              <w:rPr>
                <w:rFonts w:ascii="Arial" w:hAnsi="Arial" w:cs="Arial"/>
              </w:rPr>
              <w:t>Pernos galvanizados con tuerca y arandela</w:t>
            </w:r>
          </w:p>
        </w:tc>
        <w:tc>
          <w:tcPr>
            <w:tcW w:w="0" w:type="auto"/>
            <w:hideMark/>
          </w:tcPr>
          <w:p w14:paraId="29F42A3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Unión estructural de guadua</w:t>
            </w:r>
          </w:p>
        </w:tc>
        <w:tc>
          <w:tcPr>
            <w:tcW w:w="0" w:type="auto"/>
            <w:hideMark/>
          </w:tcPr>
          <w:p w14:paraId="1703FE6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0F43BCB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40</w:t>
            </w:r>
          </w:p>
        </w:tc>
      </w:tr>
      <w:tr w:rsidR="00D10049" w:rsidRPr="00D10049" w14:paraId="694F4372"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7D6D553" w14:textId="77777777" w:rsidR="00D10049" w:rsidRPr="00D10049" w:rsidRDefault="00D10049" w:rsidP="00D10049">
            <w:pPr>
              <w:spacing w:after="160" w:line="278" w:lineRule="auto"/>
              <w:jc w:val="both"/>
              <w:rPr>
                <w:rFonts w:ascii="Arial" w:hAnsi="Arial" w:cs="Arial"/>
              </w:rPr>
            </w:pPr>
            <w:r w:rsidRPr="00D10049">
              <w:rPr>
                <w:rFonts w:ascii="Arial" w:hAnsi="Arial" w:cs="Arial"/>
              </w:rPr>
              <w:t>Puntilla acero 4 pulgadas</w:t>
            </w:r>
          </w:p>
        </w:tc>
        <w:tc>
          <w:tcPr>
            <w:tcW w:w="0" w:type="auto"/>
            <w:hideMark/>
          </w:tcPr>
          <w:p w14:paraId="67C2C2F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Fijación estructural principal</w:t>
            </w:r>
          </w:p>
        </w:tc>
        <w:tc>
          <w:tcPr>
            <w:tcW w:w="0" w:type="auto"/>
            <w:hideMark/>
          </w:tcPr>
          <w:p w14:paraId="35BE7A9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Kg</w:t>
            </w:r>
          </w:p>
        </w:tc>
        <w:tc>
          <w:tcPr>
            <w:tcW w:w="0" w:type="auto"/>
            <w:hideMark/>
          </w:tcPr>
          <w:p w14:paraId="6770B15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w:t>
            </w:r>
          </w:p>
        </w:tc>
      </w:tr>
      <w:tr w:rsidR="00D10049" w:rsidRPr="00D10049" w14:paraId="182BDD79"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20DB5025" w14:textId="77777777" w:rsidR="00D10049" w:rsidRPr="00D10049" w:rsidRDefault="00D10049" w:rsidP="00D10049">
            <w:pPr>
              <w:spacing w:after="160" w:line="278" w:lineRule="auto"/>
              <w:jc w:val="both"/>
              <w:rPr>
                <w:rFonts w:ascii="Arial" w:hAnsi="Arial" w:cs="Arial"/>
              </w:rPr>
            </w:pPr>
            <w:r w:rsidRPr="00D10049">
              <w:rPr>
                <w:rFonts w:ascii="Arial" w:hAnsi="Arial" w:cs="Arial"/>
              </w:rPr>
              <w:t>Puntilla acero 3 pulgadas</w:t>
            </w:r>
          </w:p>
        </w:tc>
        <w:tc>
          <w:tcPr>
            <w:tcW w:w="0" w:type="auto"/>
            <w:hideMark/>
          </w:tcPr>
          <w:p w14:paraId="189E6C3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Refuerzos secundarios</w:t>
            </w:r>
          </w:p>
        </w:tc>
        <w:tc>
          <w:tcPr>
            <w:tcW w:w="0" w:type="auto"/>
            <w:hideMark/>
          </w:tcPr>
          <w:p w14:paraId="10AA4C7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Kg</w:t>
            </w:r>
          </w:p>
        </w:tc>
        <w:tc>
          <w:tcPr>
            <w:tcW w:w="0" w:type="auto"/>
            <w:hideMark/>
          </w:tcPr>
          <w:p w14:paraId="7044BDA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w:t>
            </w:r>
          </w:p>
        </w:tc>
      </w:tr>
      <w:tr w:rsidR="00D10049" w:rsidRPr="00D10049" w14:paraId="1D67808A"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65DC3AE7" w14:textId="77777777" w:rsidR="00D10049" w:rsidRPr="00D10049" w:rsidRDefault="00D10049" w:rsidP="00D10049">
            <w:pPr>
              <w:spacing w:after="160" w:line="278" w:lineRule="auto"/>
              <w:jc w:val="both"/>
              <w:rPr>
                <w:rFonts w:ascii="Arial" w:hAnsi="Arial" w:cs="Arial"/>
              </w:rPr>
            </w:pPr>
            <w:r w:rsidRPr="00D10049">
              <w:rPr>
                <w:rFonts w:ascii="Arial" w:hAnsi="Arial" w:cs="Arial"/>
              </w:rPr>
              <w:t>Puntilla acero 2 pulgadas</w:t>
            </w:r>
          </w:p>
        </w:tc>
        <w:tc>
          <w:tcPr>
            <w:tcW w:w="0" w:type="auto"/>
            <w:hideMark/>
          </w:tcPr>
          <w:p w14:paraId="4CCCA8D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Esterilla y acabados</w:t>
            </w:r>
          </w:p>
        </w:tc>
        <w:tc>
          <w:tcPr>
            <w:tcW w:w="0" w:type="auto"/>
            <w:hideMark/>
          </w:tcPr>
          <w:p w14:paraId="6276937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Kg</w:t>
            </w:r>
          </w:p>
        </w:tc>
        <w:tc>
          <w:tcPr>
            <w:tcW w:w="0" w:type="auto"/>
            <w:hideMark/>
          </w:tcPr>
          <w:p w14:paraId="7A0498D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w:t>
            </w:r>
          </w:p>
        </w:tc>
      </w:tr>
      <w:tr w:rsidR="00D10049" w:rsidRPr="00D10049" w14:paraId="369754D9"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26BAF64A" w14:textId="77777777" w:rsidR="00D10049" w:rsidRPr="00D10049" w:rsidRDefault="00D10049" w:rsidP="00D10049">
            <w:pPr>
              <w:spacing w:after="160" w:line="278" w:lineRule="auto"/>
              <w:jc w:val="both"/>
              <w:rPr>
                <w:rFonts w:ascii="Arial" w:hAnsi="Arial" w:cs="Arial"/>
              </w:rPr>
            </w:pPr>
            <w:r w:rsidRPr="00D10049">
              <w:rPr>
                <w:rFonts w:ascii="Arial" w:hAnsi="Arial" w:cs="Arial"/>
              </w:rPr>
              <w:t>Puerta de acceso en guadua</w:t>
            </w:r>
          </w:p>
        </w:tc>
        <w:tc>
          <w:tcPr>
            <w:tcW w:w="0" w:type="auto"/>
            <w:hideMark/>
          </w:tcPr>
          <w:p w14:paraId="6D874BA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Puerta principal de ingreso al vivero</w:t>
            </w:r>
          </w:p>
        </w:tc>
        <w:tc>
          <w:tcPr>
            <w:tcW w:w="0" w:type="auto"/>
            <w:hideMark/>
          </w:tcPr>
          <w:p w14:paraId="7A6E062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69EFFBA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1C8053F1"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669ECE5D" w14:textId="77777777" w:rsidR="00D10049" w:rsidRPr="00D10049" w:rsidRDefault="00D10049" w:rsidP="00D10049">
            <w:pPr>
              <w:spacing w:after="160" w:line="278" w:lineRule="auto"/>
              <w:jc w:val="both"/>
              <w:rPr>
                <w:rFonts w:ascii="Arial" w:hAnsi="Arial" w:cs="Arial"/>
              </w:rPr>
            </w:pPr>
            <w:r w:rsidRPr="00D10049">
              <w:rPr>
                <w:rFonts w:ascii="Arial" w:hAnsi="Arial" w:cs="Arial"/>
              </w:rPr>
              <w:lastRenderedPageBreak/>
              <w:t>Marco para puerta</w:t>
            </w:r>
          </w:p>
        </w:tc>
        <w:tc>
          <w:tcPr>
            <w:tcW w:w="0" w:type="auto"/>
            <w:hideMark/>
          </w:tcPr>
          <w:p w14:paraId="755FB53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Estructura de soporte para puerta de acceso</w:t>
            </w:r>
          </w:p>
        </w:tc>
        <w:tc>
          <w:tcPr>
            <w:tcW w:w="0" w:type="auto"/>
            <w:hideMark/>
          </w:tcPr>
          <w:p w14:paraId="73B7698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5E59222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7701E955"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220FE40" w14:textId="77777777" w:rsidR="00D10049" w:rsidRPr="00D10049" w:rsidRDefault="00D10049" w:rsidP="00D10049">
            <w:pPr>
              <w:spacing w:after="160" w:line="278" w:lineRule="auto"/>
              <w:jc w:val="both"/>
              <w:rPr>
                <w:rFonts w:ascii="Arial" w:hAnsi="Arial" w:cs="Arial"/>
              </w:rPr>
            </w:pPr>
            <w:r w:rsidRPr="00D10049">
              <w:rPr>
                <w:rFonts w:ascii="Arial" w:hAnsi="Arial" w:cs="Arial"/>
              </w:rPr>
              <w:t>Bisagras galvanizadas 4 pulgadas</w:t>
            </w:r>
          </w:p>
        </w:tc>
        <w:tc>
          <w:tcPr>
            <w:tcW w:w="0" w:type="auto"/>
            <w:hideMark/>
          </w:tcPr>
          <w:p w14:paraId="46C68B7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Instalación de puerta de acceso</w:t>
            </w:r>
          </w:p>
        </w:tc>
        <w:tc>
          <w:tcPr>
            <w:tcW w:w="0" w:type="auto"/>
            <w:hideMark/>
          </w:tcPr>
          <w:p w14:paraId="49E1CA4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761AA39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w:t>
            </w:r>
          </w:p>
        </w:tc>
      </w:tr>
      <w:tr w:rsidR="00D10049" w:rsidRPr="00D10049" w14:paraId="4C1B7A8B"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F61653B" w14:textId="77777777" w:rsidR="00D10049" w:rsidRPr="00D10049" w:rsidRDefault="00D10049" w:rsidP="00D10049">
            <w:pPr>
              <w:spacing w:after="160" w:line="278" w:lineRule="auto"/>
              <w:jc w:val="both"/>
              <w:rPr>
                <w:rFonts w:ascii="Arial" w:hAnsi="Arial" w:cs="Arial"/>
              </w:rPr>
            </w:pPr>
            <w:r w:rsidRPr="00D10049">
              <w:rPr>
                <w:rFonts w:ascii="Arial" w:hAnsi="Arial" w:cs="Arial"/>
              </w:rPr>
              <w:t>Pasador metálico de seguridad</w:t>
            </w:r>
          </w:p>
        </w:tc>
        <w:tc>
          <w:tcPr>
            <w:tcW w:w="0" w:type="auto"/>
            <w:hideMark/>
          </w:tcPr>
          <w:p w14:paraId="76754BF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Cierre principal de puerta</w:t>
            </w:r>
          </w:p>
        </w:tc>
        <w:tc>
          <w:tcPr>
            <w:tcW w:w="0" w:type="auto"/>
            <w:hideMark/>
          </w:tcPr>
          <w:p w14:paraId="0CEF4FA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53CF206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40FB22B2"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538FFE2" w14:textId="77777777" w:rsidR="00D10049" w:rsidRPr="00D10049" w:rsidRDefault="00D10049" w:rsidP="00D10049">
            <w:pPr>
              <w:spacing w:after="160" w:line="278" w:lineRule="auto"/>
              <w:jc w:val="both"/>
              <w:rPr>
                <w:rFonts w:ascii="Arial" w:hAnsi="Arial" w:cs="Arial"/>
              </w:rPr>
            </w:pPr>
            <w:r w:rsidRPr="00D10049">
              <w:rPr>
                <w:rFonts w:ascii="Arial" w:hAnsi="Arial" w:cs="Arial"/>
              </w:rPr>
              <w:t>Manija metálica sencilla</w:t>
            </w:r>
          </w:p>
        </w:tc>
        <w:tc>
          <w:tcPr>
            <w:tcW w:w="0" w:type="auto"/>
            <w:hideMark/>
          </w:tcPr>
          <w:p w14:paraId="06BD75B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Apertura y cierre de puerta</w:t>
            </w:r>
          </w:p>
        </w:tc>
        <w:tc>
          <w:tcPr>
            <w:tcW w:w="0" w:type="auto"/>
            <w:hideMark/>
          </w:tcPr>
          <w:p w14:paraId="2D58D30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43A58C1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24782DB5"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D6EDB2E" w14:textId="77777777" w:rsidR="00D10049" w:rsidRPr="00D10049" w:rsidRDefault="00D10049" w:rsidP="00D10049">
            <w:pPr>
              <w:spacing w:after="160" w:line="278" w:lineRule="auto"/>
              <w:jc w:val="both"/>
              <w:rPr>
                <w:rFonts w:ascii="Arial" w:hAnsi="Arial" w:cs="Arial"/>
              </w:rPr>
            </w:pPr>
            <w:r w:rsidRPr="00D10049">
              <w:rPr>
                <w:rFonts w:ascii="Arial" w:hAnsi="Arial" w:cs="Arial"/>
              </w:rPr>
              <w:t xml:space="preserve">Malla o </w:t>
            </w:r>
            <w:proofErr w:type="spellStart"/>
            <w:r w:rsidRPr="00D10049">
              <w:rPr>
                <w:rFonts w:ascii="Arial" w:hAnsi="Arial" w:cs="Arial"/>
              </w:rPr>
              <w:t>polisombra</w:t>
            </w:r>
            <w:proofErr w:type="spellEnd"/>
            <w:r w:rsidRPr="00D10049">
              <w:rPr>
                <w:rFonts w:ascii="Arial" w:hAnsi="Arial" w:cs="Arial"/>
              </w:rPr>
              <w:t xml:space="preserve"> para camas</w:t>
            </w:r>
          </w:p>
        </w:tc>
        <w:tc>
          <w:tcPr>
            <w:tcW w:w="0" w:type="auto"/>
            <w:hideMark/>
          </w:tcPr>
          <w:p w14:paraId="20DB6FB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Base de drenaje para camas elevadas</w:t>
            </w:r>
          </w:p>
        </w:tc>
        <w:tc>
          <w:tcPr>
            <w:tcW w:w="0" w:type="auto"/>
            <w:hideMark/>
          </w:tcPr>
          <w:p w14:paraId="1D59B10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m²</w:t>
            </w:r>
          </w:p>
        </w:tc>
        <w:tc>
          <w:tcPr>
            <w:tcW w:w="0" w:type="auto"/>
            <w:hideMark/>
          </w:tcPr>
          <w:p w14:paraId="14E8079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20</w:t>
            </w:r>
          </w:p>
        </w:tc>
      </w:tr>
      <w:tr w:rsidR="00D10049" w:rsidRPr="00D10049" w14:paraId="5AF382D5"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17E4A47" w14:textId="77777777" w:rsidR="00D10049" w:rsidRPr="00D10049" w:rsidRDefault="00D10049" w:rsidP="00D10049">
            <w:pPr>
              <w:spacing w:after="160" w:line="278" w:lineRule="auto"/>
              <w:jc w:val="both"/>
              <w:rPr>
                <w:rFonts w:ascii="Arial" w:hAnsi="Arial" w:cs="Arial"/>
              </w:rPr>
            </w:pPr>
            <w:r w:rsidRPr="00D10049">
              <w:rPr>
                <w:rFonts w:ascii="Arial" w:hAnsi="Arial" w:cs="Arial"/>
              </w:rPr>
              <w:t>Tanque almacenamiento agua</w:t>
            </w:r>
          </w:p>
        </w:tc>
        <w:tc>
          <w:tcPr>
            <w:tcW w:w="0" w:type="auto"/>
            <w:hideMark/>
          </w:tcPr>
          <w:p w14:paraId="54F4513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Capacidad entre 500 y 1.000 litros</w:t>
            </w:r>
          </w:p>
        </w:tc>
        <w:tc>
          <w:tcPr>
            <w:tcW w:w="0" w:type="auto"/>
            <w:hideMark/>
          </w:tcPr>
          <w:p w14:paraId="3BDDB45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435CD21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24114020"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AEF091C" w14:textId="77777777" w:rsidR="00D10049" w:rsidRPr="00D10049" w:rsidRDefault="00D10049" w:rsidP="00D10049">
            <w:pPr>
              <w:spacing w:after="160" w:line="278" w:lineRule="auto"/>
              <w:jc w:val="both"/>
              <w:rPr>
                <w:rFonts w:ascii="Arial" w:hAnsi="Arial" w:cs="Arial"/>
              </w:rPr>
            </w:pPr>
            <w:r w:rsidRPr="00D10049">
              <w:rPr>
                <w:rFonts w:ascii="Arial" w:hAnsi="Arial" w:cs="Arial"/>
              </w:rPr>
              <w:t>Base para tanque</w:t>
            </w:r>
          </w:p>
        </w:tc>
        <w:tc>
          <w:tcPr>
            <w:tcW w:w="0" w:type="auto"/>
            <w:hideMark/>
          </w:tcPr>
          <w:p w14:paraId="4F3D47F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Soporte en guadua o concreto para tanque</w:t>
            </w:r>
          </w:p>
        </w:tc>
        <w:tc>
          <w:tcPr>
            <w:tcW w:w="0" w:type="auto"/>
            <w:hideMark/>
          </w:tcPr>
          <w:p w14:paraId="7CFDE16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32BD527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0317A1C7"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4D5DB80" w14:textId="77777777" w:rsidR="00D10049" w:rsidRPr="00D10049" w:rsidRDefault="00D10049" w:rsidP="00D10049">
            <w:pPr>
              <w:spacing w:after="160" w:line="278" w:lineRule="auto"/>
              <w:jc w:val="both"/>
              <w:rPr>
                <w:rFonts w:ascii="Arial" w:hAnsi="Arial" w:cs="Arial"/>
              </w:rPr>
            </w:pPr>
            <w:r w:rsidRPr="00D10049">
              <w:rPr>
                <w:rFonts w:ascii="Arial" w:hAnsi="Arial" w:cs="Arial"/>
              </w:rPr>
              <w:t>Manguera 1/2 pulgada</w:t>
            </w:r>
          </w:p>
        </w:tc>
        <w:tc>
          <w:tcPr>
            <w:tcW w:w="0" w:type="auto"/>
            <w:hideMark/>
          </w:tcPr>
          <w:p w14:paraId="5B52891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Sistema de riego manual</w:t>
            </w:r>
          </w:p>
        </w:tc>
        <w:tc>
          <w:tcPr>
            <w:tcW w:w="0" w:type="auto"/>
            <w:hideMark/>
          </w:tcPr>
          <w:p w14:paraId="08628ED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Metros</w:t>
            </w:r>
          </w:p>
        </w:tc>
        <w:tc>
          <w:tcPr>
            <w:tcW w:w="0" w:type="auto"/>
            <w:hideMark/>
          </w:tcPr>
          <w:p w14:paraId="480F03F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30</w:t>
            </w:r>
          </w:p>
        </w:tc>
      </w:tr>
      <w:tr w:rsidR="00D10049" w:rsidRPr="00D10049" w14:paraId="5C6AC8FC"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CA6059E" w14:textId="77777777" w:rsidR="00D10049" w:rsidRPr="00D10049" w:rsidRDefault="00D10049" w:rsidP="00D10049">
            <w:pPr>
              <w:spacing w:after="160" w:line="278" w:lineRule="auto"/>
              <w:jc w:val="both"/>
              <w:rPr>
                <w:rFonts w:ascii="Arial" w:hAnsi="Arial" w:cs="Arial"/>
              </w:rPr>
            </w:pPr>
            <w:r w:rsidRPr="00D10049">
              <w:rPr>
                <w:rFonts w:ascii="Arial" w:hAnsi="Arial" w:cs="Arial"/>
              </w:rPr>
              <w:t>Llave de paso PVC 1/2”</w:t>
            </w:r>
          </w:p>
        </w:tc>
        <w:tc>
          <w:tcPr>
            <w:tcW w:w="0" w:type="auto"/>
            <w:hideMark/>
          </w:tcPr>
          <w:p w14:paraId="48324C5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Control de salida de agua</w:t>
            </w:r>
          </w:p>
        </w:tc>
        <w:tc>
          <w:tcPr>
            <w:tcW w:w="0" w:type="auto"/>
            <w:hideMark/>
          </w:tcPr>
          <w:p w14:paraId="4CA6F96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3CBA917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r>
      <w:tr w:rsidR="00D10049" w:rsidRPr="00D10049" w14:paraId="42766053"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7AD4E15" w14:textId="77777777" w:rsidR="00D10049" w:rsidRPr="00D10049" w:rsidRDefault="00D10049" w:rsidP="00D10049">
            <w:pPr>
              <w:spacing w:after="160" w:line="278" w:lineRule="auto"/>
              <w:jc w:val="both"/>
              <w:rPr>
                <w:rFonts w:ascii="Arial" w:hAnsi="Arial" w:cs="Arial"/>
              </w:rPr>
            </w:pPr>
            <w:r w:rsidRPr="00D10049">
              <w:rPr>
                <w:rFonts w:ascii="Arial" w:hAnsi="Arial" w:cs="Arial"/>
              </w:rPr>
              <w:t>Adaptadores PVC</w:t>
            </w:r>
          </w:p>
        </w:tc>
        <w:tc>
          <w:tcPr>
            <w:tcW w:w="0" w:type="auto"/>
            <w:hideMark/>
          </w:tcPr>
          <w:p w14:paraId="1E9929A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Conexión tanque y manguera</w:t>
            </w:r>
          </w:p>
        </w:tc>
        <w:tc>
          <w:tcPr>
            <w:tcW w:w="0" w:type="auto"/>
            <w:hideMark/>
          </w:tcPr>
          <w:p w14:paraId="74DF19E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2DF2460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6</w:t>
            </w:r>
          </w:p>
        </w:tc>
      </w:tr>
      <w:tr w:rsidR="00D10049" w:rsidRPr="00D10049" w14:paraId="1F05A52B"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25A36CE" w14:textId="77777777" w:rsidR="00D10049" w:rsidRPr="00D10049" w:rsidRDefault="00D10049" w:rsidP="00D10049">
            <w:pPr>
              <w:spacing w:after="160" w:line="278" w:lineRule="auto"/>
              <w:jc w:val="both"/>
              <w:rPr>
                <w:rFonts w:ascii="Arial" w:hAnsi="Arial" w:cs="Arial"/>
              </w:rPr>
            </w:pPr>
            <w:r w:rsidRPr="00D10049">
              <w:rPr>
                <w:rFonts w:ascii="Arial" w:hAnsi="Arial" w:cs="Arial"/>
              </w:rPr>
              <w:t>Uniones PVC 1/2”</w:t>
            </w:r>
          </w:p>
        </w:tc>
        <w:tc>
          <w:tcPr>
            <w:tcW w:w="0" w:type="auto"/>
            <w:hideMark/>
          </w:tcPr>
          <w:p w14:paraId="69F550D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Empalmes hidráulicos</w:t>
            </w:r>
          </w:p>
        </w:tc>
        <w:tc>
          <w:tcPr>
            <w:tcW w:w="0" w:type="auto"/>
            <w:hideMark/>
          </w:tcPr>
          <w:p w14:paraId="032AC69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1B12103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6</w:t>
            </w:r>
          </w:p>
        </w:tc>
      </w:tr>
      <w:tr w:rsidR="00D10049" w:rsidRPr="00D10049" w14:paraId="2E374118"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69E2529" w14:textId="77777777" w:rsidR="00D10049" w:rsidRPr="00D10049" w:rsidRDefault="00D10049" w:rsidP="00D10049">
            <w:pPr>
              <w:spacing w:after="160" w:line="278" w:lineRule="auto"/>
              <w:jc w:val="both"/>
              <w:rPr>
                <w:rFonts w:ascii="Arial" w:hAnsi="Arial" w:cs="Arial"/>
              </w:rPr>
            </w:pPr>
            <w:r w:rsidRPr="00D10049">
              <w:rPr>
                <w:rFonts w:ascii="Arial" w:hAnsi="Arial" w:cs="Arial"/>
              </w:rPr>
              <w:t>Codos PVC 1/2”</w:t>
            </w:r>
          </w:p>
        </w:tc>
        <w:tc>
          <w:tcPr>
            <w:tcW w:w="0" w:type="auto"/>
            <w:hideMark/>
          </w:tcPr>
          <w:p w14:paraId="6C0454C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Cambios de dirección del sistema</w:t>
            </w:r>
          </w:p>
        </w:tc>
        <w:tc>
          <w:tcPr>
            <w:tcW w:w="0" w:type="auto"/>
            <w:hideMark/>
          </w:tcPr>
          <w:p w14:paraId="7D347F8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620D2AF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6</w:t>
            </w:r>
          </w:p>
        </w:tc>
      </w:tr>
      <w:tr w:rsidR="00D10049" w:rsidRPr="00D10049" w14:paraId="336445A8"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8C90200" w14:textId="77777777" w:rsidR="00D10049" w:rsidRPr="00D10049" w:rsidRDefault="00D10049" w:rsidP="00D10049">
            <w:pPr>
              <w:spacing w:after="160" w:line="278" w:lineRule="auto"/>
              <w:jc w:val="both"/>
              <w:rPr>
                <w:rFonts w:ascii="Arial" w:hAnsi="Arial" w:cs="Arial"/>
              </w:rPr>
            </w:pPr>
            <w:r w:rsidRPr="00D10049">
              <w:rPr>
                <w:rFonts w:ascii="Arial" w:hAnsi="Arial" w:cs="Arial"/>
              </w:rPr>
              <w:t>Abrazaderas metálicas</w:t>
            </w:r>
          </w:p>
        </w:tc>
        <w:tc>
          <w:tcPr>
            <w:tcW w:w="0" w:type="auto"/>
            <w:hideMark/>
          </w:tcPr>
          <w:p w14:paraId="725E6A0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Ajuste de mangueras y conexiones</w:t>
            </w:r>
          </w:p>
        </w:tc>
        <w:tc>
          <w:tcPr>
            <w:tcW w:w="0" w:type="auto"/>
            <w:hideMark/>
          </w:tcPr>
          <w:p w14:paraId="2B1678F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182A8CB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10</w:t>
            </w:r>
          </w:p>
        </w:tc>
      </w:tr>
    </w:tbl>
    <w:p w14:paraId="28D11254" w14:textId="6F082282" w:rsidR="00D10049" w:rsidRPr="00D10049" w:rsidRDefault="00D10049" w:rsidP="00D10049">
      <w:pPr>
        <w:jc w:val="both"/>
        <w:rPr>
          <w:rFonts w:ascii="Arial" w:hAnsi="Arial" w:cs="Arial"/>
        </w:rPr>
      </w:pPr>
    </w:p>
    <w:p w14:paraId="77B8E140" w14:textId="77777777" w:rsidR="00D10049" w:rsidRDefault="00D10049" w:rsidP="00D10049">
      <w:pPr>
        <w:jc w:val="both"/>
        <w:rPr>
          <w:rFonts w:ascii="Arial" w:hAnsi="Arial" w:cs="Arial"/>
          <w:b/>
          <w:bCs/>
        </w:rPr>
      </w:pPr>
      <w:r w:rsidRPr="00D10049">
        <w:rPr>
          <w:rFonts w:ascii="Arial" w:hAnsi="Arial" w:cs="Arial"/>
          <w:b/>
          <w:bCs/>
        </w:rPr>
        <w:t>Materiales para Producción Vegetal</w:t>
      </w:r>
    </w:p>
    <w:p w14:paraId="7A758C08" w14:textId="77777777" w:rsidR="00D10049" w:rsidRPr="00D10049" w:rsidRDefault="00D10049" w:rsidP="00D10049">
      <w:pPr>
        <w:jc w:val="both"/>
        <w:rPr>
          <w:rFonts w:ascii="Arial" w:hAnsi="Arial" w:cs="Arial"/>
          <w:b/>
          <w:bCs/>
        </w:rPr>
      </w:pPr>
    </w:p>
    <w:tbl>
      <w:tblPr>
        <w:tblStyle w:val="Tablaconcuadrcula1clara-nfasis1"/>
        <w:tblW w:w="0" w:type="auto"/>
        <w:tblLook w:val="04A0" w:firstRow="1" w:lastRow="0" w:firstColumn="1" w:lastColumn="0" w:noHBand="0" w:noVBand="1"/>
      </w:tblPr>
      <w:tblGrid>
        <w:gridCol w:w="2091"/>
        <w:gridCol w:w="3675"/>
        <w:gridCol w:w="1030"/>
        <w:gridCol w:w="2032"/>
      </w:tblGrid>
      <w:tr w:rsidR="00D10049" w:rsidRPr="00D10049" w14:paraId="15CB51E0"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A6520F" w14:textId="77777777" w:rsidR="00D10049" w:rsidRPr="00D10049" w:rsidRDefault="00D10049" w:rsidP="00D10049">
            <w:pPr>
              <w:spacing w:after="160" w:line="278" w:lineRule="auto"/>
              <w:jc w:val="both"/>
              <w:rPr>
                <w:rFonts w:ascii="Arial" w:hAnsi="Arial" w:cs="Arial"/>
              </w:rPr>
            </w:pPr>
            <w:r w:rsidRPr="00D10049">
              <w:rPr>
                <w:rFonts w:ascii="Arial" w:hAnsi="Arial" w:cs="Arial"/>
              </w:rPr>
              <w:t>Material</w:t>
            </w:r>
          </w:p>
        </w:tc>
        <w:tc>
          <w:tcPr>
            <w:tcW w:w="0" w:type="auto"/>
            <w:hideMark/>
          </w:tcPr>
          <w:p w14:paraId="29A6BC07"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Especificación</w:t>
            </w:r>
          </w:p>
        </w:tc>
        <w:tc>
          <w:tcPr>
            <w:tcW w:w="0" w:type="auto"/>
            <w:hideMark/>
          </w:tcPr>
          <w:p w14:paraId="7C882351"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0DBFE545"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Cantidad Aproximada</w:t>
            </w:r>
          </w:p>
        </w:tc>
      </w:tr>
      <w:tr w:rsidR="00D10049" w:rsidRPr="00D10049" w14:paraId="54C5CA9F"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410AEA1" w14:textId="77777777" w:rsidR="00D10049" w:rsidRPr="00D10049" w:rsidRDefault="00D10049" w:rsidP="00D10049">
            <w:pPr>
              <w:spacing w:after="160" w:line="278" w:lineRule="auto"/>
              <w:jc w:val="both"/>
              <w:rPr>
                <w:rFonts w:ascii="Arial" w:hAnsi="Arial" w:cs="Arial"/>
              </w:rPr>
            </w:pPr>
            <w:r w:rsidRPr="00D10049">
              <w:rPr>
                <w:rFonts w:ascii="Arial" w:hAnsi="Arial" w:cs="Arial"/>
              </w:rPr>
              <w:lastRenderedPageBreak/>
              <w:t>Bolsas para vivero</w:t>
            </w:r>
          </w:p>
        </w:tc>
        <w:tc>
          <w:tcPr>
            <w:tcW w:w="0" w:type="auto"/>
            <w:hideMark/>
          </w:tcPr>
          <w:p w14:paraId="0273A964" w14:textId="77777777" w:rsid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CD0A5E">
              <w:rPr>
                <w:rFonts w:ascii="Arial" w:hAnsi="Arial" w:cs="Arial"/>
                <w:highlight w:val="yellow"/>
              </w:rPr>
              <w:t>Bolsa forestal negra 10 x 15 cm</w:t>
            </w:r>
            <w:r w:rsidR="00CD0A5E">
              <w:rPr>
                <w:rFonts w:ascii="Arial" w:hAnsi="Arial" w:cs="Arial"/>
              </w:rPr>
              <w:t xml:space="preserve"> </w:t>
            </w:r>
          </w:p>
          <w:p w14:paraId="7F082F6D" w14:textId="7CC8C361" w:rsidR="00CD0A5E" w:rsidRPr="00D10049" w:rsidRDefault="00CD0A5E"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DE 25 X 15 ARREGLARLA </w:t>
            </w:r>
          </w:p>
        </w:tc>
        <w:tc>
          <w:tcPr>
            <w:tcW w:w="0" w:type="auto"/>
            <w:hideMark/>
          </w:tcPr>
          <w:p w14:paraId="781059B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264F8C4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2.200</w:t>
            </w:r>
          </w:p>
        </w:tc>
      </w:tr>
      <w:tr w:rsidR="00D10049" w:rsidRPr="00D10049" w14:paraId="4E6106E5"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2FB2A80" w14:textId="77777777" w:rsidR="00D10049" w:rsidRPr="00D10049" w:rsidRDefault="00D10049" w:rsidP="00D10049">
            <w:pPr>
              <w:spacing w:after="160" w:line="278" w:lineRule="auto"/>
              <w:jc w:val="both"/>
              <w:rPr>
                <w:rFonts w:ascii="Arial" w:hAnsi="Arial" w:cs="Arial"/>
              </w:rPr>
            </w:pPr>
            <w:r w:rsidRPr="00D10049">
              <w:rPr>
                <w:rFonts w:ascii="Arial" w:hAnsi="Arial" w:cs="Arial"/>
              </w:rPr>
              <w:t>Tierra negra abonada</w:t>
            </w:r>
          </w:p>
        </w:tc>
        <w:tc>
          <w:tcPr>
            <w:tcW w:w="0" w:type="auto"/>
            <w:hideMark/>
          </w:tcPr>
          <w:p w14:paraId="389A4A3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Sustrato principal para producción vegetal</w:t>
            </w:r>
          </w:p>
        </w:tc>
        <w:tc>
          <w:tcPr>
            <w:tcW w:w="0" w:type="auto"/>
            <w:hideMark/>
          </w:tcPr>
          <w:p w14:paraId="121CFD8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m³</w:t>
            </w:r>
          </w:p>
        </w:tc>
        <w:tc>
          <w:tcPr>
            <w:tcW w:w="0" w:type="auto"/>
            <w:hideMark/>
          </w:tcPr>
          <w:p w14:paraId="7D37526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w:t>
            </w:r>
          </w:p>
        </w:tc>
      </w:tr>
      <w:tr w:rsidR="00D10049" w:rsidRPr="00D10049" w14:paraId="5020A410"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B525222" w14:textId="77777777" w:rsidR="00D10049" w:rsidRPr="00D10049" w:rsidRDefault="00D10049" w:rsidP="00D10049">
            <w:pPr>
              <w:spacing w:after="160" w:line="278" w:lineRule="auto"/>
              <w:jc w:val="both"/>
              <w:rPr>
                <w:rFonts w:ascii="Arial" w:hAnsi="Arial" w:cs="Arial"/>
              </w:rPr>
            </w:pPr>
            <w:r w:rsidRPr="00D10049">
              <w:rPr>
                <w:rFonts w:ascii="Arial" w:hAnsi="Arial" w:cs="Arial"/>
              </w:rPr>
              <w:t>Arena lavada</w:t>
            </w:r>
          </w:p>
        </w:tc>
        <w:tc>
          <w:tcPr>
            <w:tcW w:w="0" w:type="auto"/>
            <w:hideMark/>
          </w:tcPr>
          <w:p w14:paraId="2025E57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Mejoramiento de drenaje y aireación</w:t>
            </w:r>
          </w:p>
        </w:tc>
        <w:tc>
          <w:tcPr>
            <w:tcW w:w="0" w:type="auto"/>
            <w:hideMark/>
          </w:tcPr>
          <w:p w14:paraId="68E14E5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m³</w:t>
            </w:r>
          </w:p>
        </w:tc>
        <w:tc>
          <w:tcPr>
            <w:tcW w:w="0" w:type="auto"/>
            <w:hideMark/>
          </w:tcPr>
          <w:p w14:paraId="268825D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5EAA6BB0"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F42D66D" w14:textId="77777777" w:rsidR="00D10049" w:rsidRPr="00D10049" w:rsidRDefault="00D10049" w:rsidP="00D10049">
            <w:pPr>
              <w:spacing w:after="160" w:line="278" w:lineRule="auto"/>
              <w:jc w:val="both"/>
              <w:rPr>
                <w:rFonts w:ascii="Arial" w:hAnsi="Arial" w:cs="Arial"/>
              </w:rPr>
            </w:pPr>
            <w:r w:rsidRPr="00D10049">
              <w:rPr>
                <w:rFonts w:ascii="Arial" w:hAnsi="Arial" w:cs="Arial"/>
              </w:rPr>
              <w:t>Cascarilla de arroz</w:t>
            </w:r>
          </w:p>
        </w:tc>
        <w:tc>
          <w:tcPr>
            <w:tcW w:w="0" w:type="auto"/>
            <w:hideMark/>
          </w:tcPr>
          <w:p w14:paraId="1228DA8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Aireación y mejoramiento de sustrato</w:t>
            </w:r>
          </w:p>
        </w:tc>
        <w:tc>
          <w:tcPr>
            <w:tcW w:w="0" w:type="auto"/>
            <w:hideMark/>
          </w:tcPr>
          <w:p w14:paraId="445553F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Bultos</w:t>
            </w:r>
          </w:p>
        </w:tc>
        <w:tc>
          <w:tcPr>
            <w:tcW w:w="0" w:type="auto"/>
            <w:hideMark/>
          </w:tcPr>
          <w:p w14:paraId="18826D5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10</w:t>
            </w:r>
          </w:p>
        </w:tc>
      </w:tr>
      <w:tr w:rsidR="00D10049" w:rsidRPr="00D10049" w14:paraId="029C62D0"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AF23626" w14:textId="77777777" w:rsidR="00D10049" w:rsidRPr="00D10049" w:rsidRDefault="00D10049" w:rsidP="00D10049">
            <w:pPr>
              <w:spacing w:after="160" w:line="278" w:lineRule="auto"/>
              <w:jc w:val="both"/>
              <w:rPr>
                <w:rFonts w:ascii="Arial" w:hAnsi="Arial" w:cs="Arial"/>
              </w:rPr>
            </w:pPr>
            <w:r w:rsidRPr="00D10049">
              <w:rPr>
                <w:rFonts w:ascii="Arial" w:hAnsi="Arial" w:cs="Arial"/>
              </w:rPr>
              <w:t>Abono orgánico</w:t>
            </w:r>
          </w:p>
        </w:tc>
        <w:tc>
          <w:tcPr>
            <w:tcW w:w="0" w:type="auto"/>
            <w:hideMark/>
          </w:tcPr>
          <w:p w14:paraId="4914294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Nutrición vegetal y fortalecimiento del crecimiento</w:t>
            </w:r>
          </w:p>
        </w:tc>
        <w:tc>
          <w:tcPr>
            <w:tcW w:w="0" w:type="auto"/>
            <w:hideMark/>
          </w:tcPr>
          <w:p w14:paraId="2580114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Bultos</w:t>
            </w:r>
          </w:p>
        </w:tc>
        <w:tc>
          <w:tcPr>
            <w:tcW w:w="0" w:type="auto"/>
            <w:hideMark/>
          </w:tcPr>
          <w:p w14:paraId="3D22FEF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15</w:t>
            </w:r>
          </w:p>
        </w:tc>
      </w:tr>
      <w:tr w:rsidR="00D10049" w:rsidRPr="00D10049" w14:paraId="20D9ACA4"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4877C8F" w14:textId="77777777" w:rsidR="00D10049" w:rsidRPr="00D10049" w:rsidRDefault="00D10049" w:rsidP="00D10049">
            <w:pPr>
              <w:spacing w:after="160" w:line="278" w:lineRule="auto"/>
              <w:jc w:val="both"/>
              <w:rPr>
                <w:rFonts w:ascii="Arial" w:hAnsi="Arial" w:cs="Arial"/>
              </w:rPr>
            </w:pPr>
            <w:r w:rsidRPr="00D10049">
              <w:rPr>
                <w:rFonts w:ascii="Arial" w:hAnsi="Arial" w:cs="Arial"/>
              </w:rPr>
              <w:t>Semillas forestales</w:t>
            </w:r>
          </w:p>
        </w:tc>
        <w:tc>
          <w:tcPr>
            <w:tcW w:w="0" w:type="auto"/>
            <w:hideMark/>
          </w:tcPr>
          <w:p w14:paraId="1CC2603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 xml:space="preserve">Cedro, nogal, ocobo, guayacán, aliso, </w:t>
            </w:r>
            <w:proofErr w:type="spellStart"/>
            <w:r w:rsidRPr="00D10049">
              <w:rPr>
                <w:rFonts w:ascii="Arial" w:hAnsi="Arial" w:cs="Arial"/>
              </w:rPr>
              <w:t>chicalá</w:t>
            </w:r>
            <w:proofErr w:type="spellEnd"/>
            <w:r w:rsidRPr="00D10049">
              <w:rPr>
                <w:rFonts w:ascii="Arial" w:hAnsi="Arial" w:cs="Arial"/>
              </w:rPr>
              <w:t xml:space="preserve"> y carbonero</w:t>
            </w:r>
          </w:p>
        </w:tc>
        <w:tc>
          <w:tcPr>
            <w:tcW w:w="0" w:type="auto"/>
            <w:hideMark/>
          </w:tcPr>
          <w:p w14:paraId="67F27F9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Global</w:t>
            </w:r>
          </w:p>
        </w:tc>
        <w:tc>
          <w:tcPr>
            <w:tcW w:w="0" w:type="auto"/>
            <w:hideMark/>
          </w:tcPr>
          <w:p w14:paraId="5D159A9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6237484C"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9C0D21D" w14:textId="77777777" w:rsidR="00D10049" w:rsidRPr="00D10049" w:rsidRDefault="00D10049" w:rsidP="00D10049">
            <w:pPr>
              <w:spacing w:after="160" w:line="278" w:lineRule="auto"/>
              <w:jc w:val="both"/>
              <w:rPr>
                <w:rFonts w:ascii="Arial" w:hAnsi="Arial" w:cs="Arial"/>
              </w:rPr>
            </w:pPr>
            <w:r w:rsidRPr="00D10049">
              <w:rPr>
                <w:rFonts w:ascii="Arial" w:hAnsi="Arial" w:cs="Arial"/>
              </w:rPr>
              <w:t>Fungicidas preventivos</w:t>
            </w:r>
          </w:p>
        </w:tc>
        <w:tc>
          <w:tcPr>
            <w:tcW w:w="0" w:type="auto"/>
            <w:hideMark/>
          </w:tcPr>
          <w:p w14:paraId="554987C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Manejo fitosanitario básico</w:t>
            </w:r>
          </w:p>
        </w:tc>
        <w:tc>
          <w:tcPr>
            <w:tcW w:w="0" w:type="auto"/>
            <w:hideMark/>
          </w:tcPr>
          <w:p w14:paraId="00EA2CE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Global</w:t>
            </w:r>
          </w:p>
        </w:tc>
        <w:tc>
          <w:tcPr>
            <w:tcW w:w="0" w:type="auto"/>
            <w:hideMark/>
          </w:tcPr>
          <w:p w14:paraId="32C8F3A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7E5F8D17"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DDD64A9" w14:textId="77777777" w:rsidR="00D10049" w:rsidRPr="00D10049" w:rsidRDefault="00D10049" w:rsidP="00D10049">
            <w:pPr>
              <w:spacing w:after="160" w:line="278" w:lineRule="auto"/>
              <w:jc w:val="both"/>
              <w:rPr>
                <w:rFonts w:ascii="Arial" w:hAnsi="Arial" w:cs="Arial"/>
              </w:rPr>
            </w:pPr>
            <w:r w:rsidRPr="00D10049">
              <w:rPr>
                <w:rFonts w:ascii="Arial" w:hAnsi="Arial" w:cs="Arial"/>
              </w:rPr>
              <w:t>Regaderas manuales</w:t>
            </w:r>
          </w:p>
        </w:tc>
        <w:tc>
          <w:tcPr>
            <w:tcW w:w="0" w:type="auto"/>
            <w:hideMark/>
          </w:tcPr>
          <w:p w14:paraId="316B8FD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Apoyo para riego y germinación</w:t>
            </w:r>
          </w:p>
        </w:tc>
        <w:tc>
          <w:tcPr>
            <w:tcW w:w="0" w:type="auto"/>
            <w:hideMark/>
          </w:tcPr>
          <w:p w14:paraId="067A336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1912B96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r>
    </w:tbl>
    <w:p w14:paraId="32B4A20B" w14:textId="59893BA1" w:rsidR="00D10049" w:rsidRPr="00D10049" w:rsidRDefault="00D10049" w:rsidP="00D10049">
      <w:pPr>
        <w:jc w:val="both"/>
        <w:rPr>
          <w:rFonts w:ascii="Arial" w:hAnsi="Arial" w:cs="Arial"/>
        </w:rPr>
      </w:pPr>
    </w:p>
    <w:p w14:paraId="56B94F0B" w14:textId="77777777" w:rsidR="00D10049" w:rsidRDefault="00D10049" w:rsidP="00D10049">
      <w:pPr>
        <w:jc w:val="both"/>
        <w:rPr>
          <w:rFonts w:ascii="Arial" w:hAnsi="Arial" w:cs="Arial"/>
          <w:b/>
          <w:bCs/>
        </w:rPr>
      </w:pPr>
      <w:r w:rsidRPr="00D10049">
        <w:rPr>
          <w:rFonts w:ascii="Arial" w:hAnsi="Arial" w:cs="Arial"/>
          <w:b/>
          <w:bCs/>
        </w:rPr>
        <w:t>Herramientas Requeridas</w:t>
      </w:r>
    </w:p>
    <w:p w14:paraId="6ABAD637" w14:textId="77777777" w:rsidR="00D10049" w:rsidRPr="00D10049" w:rsidRDefault="00D10049" w:rsidP="00D10049">
      <w:pPr>
        <w:jc w:val="both"/>
        <w:rPr>
          <w:rFonts w:ascii="Arial" w:hAnsi="Arial" w:cs="Arial"/>
          <w:b/>
          <w:bCs/>
        </w:rPr>
      </w:pPr>
    </w:p>
    <w:tbl>
      <w:tblPr>
        <w:tblStyle w:val="Tablaconcuadrcula1clara-nfasis1"/>
        <w:tblW w:w="0" w:type="auto"/>
        <w:tblLook w:val="04A0" w:firstRow="1" w:lastRow="0" w:firstColumn="1" w:lastColumn="0" w:noHBand="0" w:noVBand="1"/>
      </w:tblPr>
      <w:tblGrid>
        <w:gridCol w:w="3240"/>
        <w:gridCol w:w="1030"/>
        <w:gridCol w:w="1243"/>
      </w:tblGrid>
      <w:tr w:rsidR="00D10049" w:rsidRPr="00D10049" w14:paraId="7C129B45"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E1A4B0A" w14:textId="77777777" w:rsidR="00D10049" w:rsidRPr="00D10049" w:rsidRDefault="00D10049" w:rsidP="00D10049">
            <w:pPr>
              <w:spacing w:after="160" w:line="278" w:lineRule="auto"/>
              <w:jc w:val="both"/>
              <w:rPr>
                <w:rFonts w:ascii="Arial" w:hAnsi="Arial" w:cs="Arial"/>
              </w:rPr>
            </w:pPr>
            <w:r w:rsidRPr="00D10049">
              <w:rPr>
                <w:rFonts w:ascii="Arial" w:hAnsi="Arial" w:cs="Arial"/>
              </w:rPr>
              <w:t>Herramienta</w:t>
            </w:r>
          </w:p>
        </w:tc>
        <w:tc>
          <w:tcPr>
            <w:tcW w:w="0" w:type="auto"/>
            <w:hideMark/>
          </w:tcPr>
          <w:p w14:paraId="71BD83A4"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0E700F96"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Cantidad</w:t>
            </w:r>
          </w:p>
        </w:tc>
      </w:tr>
      <w:tr w:rsidR="00D10049" w:rsidRPr="00D10049" w14:paraId="2A1D44C7"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0DBA597" w14:textId="77777777" w:rsidR="00D10049" w:rsidRPr="00D10049" w:rsidRDefault="00D10049" w:rsidP="00D10049">
            <w:pPr>
              <w:spacing w:after="160" w:line="278" w:lineRule="auto"/>
              <w:jc w:val="both"/>
              <w:rPr>
                <w:rFonts w:ascii="Arial" w:hAnsi="Arial" w:cs="Arial"/>
              </w:rPr>
            </w:pPr>
            <w:r w:rsidRPr="00D10049">
              <w:rPr>
                <w:rFonts w:ascii="Arial" w:hAnsi="Arial" w:cs="Arial"/>
              </w:rPr>
              <w:t>Palas</w:t>
            </w:r>
          </w:p>
        </w:tc>
        <w:tc>
          <w:tcPr>
            <w:tcW w:w="0" w:type="auto"/>
            <w:hideMark/>
          </w:tcPr>
          <w:p w14:paraId="356C980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221210D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w:t>
            </w:r>
          </w:p>
        </w:tc>
      </w:tr>
      <w:tr w:rsidR="00D10049" w:rsidRPr="00D10049" w14:paraId="2EC6CAFA"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FE44801" w14:textId="77777777" w:rsidR="00D10049" w:rsidRPr="00D10049" w:rsidRDefault="00D10049" w:rsidP="00D10049">
            <w:pPr>
              <w:spacing w:after="160" w:line="278" w:lineRule="auto"/>
              <w:jc w:val="both"/>
              <w:rPr>
                <w:rFonts w:ascii="Arial" w:hAnsi="Arial" w:cs="Arial"/>
              </w:rPr>
            </w:pPr>
            <w:r w:rsidRPr="00D10049">
              <w:rPr>
                <w:rFonts w:ascii="Arial" w:hAnsi="Arial" w:cs="Arial"/>
              </w:rPr>
              <w:t>Azadones</w:t>
            </w:r>
          </w:p>
        </w:tc>
        <w:tc>
          <w:tcPr>
            <w:tcW w:w="0" w:type="auto"/>
            <w:hideMark/>
          </w:tcPr>
          <w:p w14:paraId="33AB33A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49E9F0C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r>
      <w:tr w:rsidR="00D10049" w:rsidRPr="00D10049" w14:paraId="2A9F0CF5"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B6593A4" w14:textId="77777777" w:rsidR="00D10049" w:rsidRPr="00D10049" w:rsidRDefault="00D10049" w:rsidP="00D10049">
            <w:pPr>
              <w:spacing w:after="160" w:line="278" w:lineRule="auto"/>
              <w:jc w:val="both"/>
              <w:rPr>
                <w:rFonts w:ascii="Arial" w:hAnsi="Arial" w:cs="Arial"/>
              </w:rPr>
            </w:pPr>
            <w:r w:rsidRPr="00D10049">
              <w:rPr>
                <w:rFonts w:ascii="Arial" w:hAnsi="Arial" w:cs="Arial"/>
              </w:rPr>
              <w:t>Carretilla</w:t>
            </w:r>
          </w:p>
        </w:tc>
        <w:tc>
          <w:tcPr>
            <w:tcW w:w="0" w:type="auto"/>
            <w:hideMark/>
          </w:tcPr>
          <w:p w14:paraId="22DDC49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30CC59D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7D90561A"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2C0DEE8" w14:textId="77777777" w:rsidR="00D10049" w:rsidRPr="00D10049" w:rsidRDefault="00D10049" w:rsidP="00D10049">
            <w:pPr>
              <w:spacing w:after="160" w:line="278" w:lineRule="auto"/>
              <w:jc w:val="both"/>
              <w:rPr>
                <w:rFonts w:ascii="Arial" w:hAnsi="Arial" w:cs="Arial"/>
              </w:rPr>
            </w:pPr>
            <w:r w:rsidRPr="00D10049">
              <w:rPr>
                <w:rFonts w:ascii="Arial" w:hAnsi="Arial" w:cs="Arial"/>
              </w:rPr>
              <w:t>Baldes plásticos</w:t>
            </w:r>
          </w:p>
        </w:tc>
        <w:tc>
          <w:tcPr>
            <w:tcW w:w="0" w:type="auto"/>
            <w:hideMark/>
          </w:tcPr>
          <w:p w14:paraId="2C34443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6C290AC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w:t>
            </w:r>
          </w:p>
        </w:tc>
      </w:tr>
      <w:tr w:rsidR="00D10049" w:rsidRPr="00D10049" w14:paraId="7C55A9B8"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2544188F" w14:textId="77777777" w:rsidR="00D10049" w:rsidRPr="00D10049" w:rsidRDefault="00D10049" w:rsidP="00D10049">
            <w:pPr>
              <w:spacing w:after="160" w:line="278" w:lineRule="auto"/>
              <w:jc w:val="both"/>
              <w:rPr>
                <w:rFonts w:ascii="Arial" w:hAnsi="Arial" w:cs="Arial"/>
              </w:rPr>
            </w:pPr>
            <w:r w:rsidRPr="00D10049">
              <w:rPr>
                <w:rFonts w:ascii="Arial" w:hAnsi="Arial" w:cs="Arial"/>
              </w:rPr>
              <w:t>Tijeras de poda</w:t>
            </w:r>
          </w:p>
        </w:tc>
        <w:tc>
          <w:tcPr>
            <w:tcW w:w="0" w:type="auto"/>
            <w:hideMark/>
          </w:tcPr>
          <w:p w14:paraId="406EFC3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7CCDC04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r>
      <w:tr w:rsidR="00D10049" w:rsidRPr="00D10049" w14:paraId="6021B598"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D5D00E2" w14:textId="77777777" w:rsidR="00D10049" w:rsidRPr="00D10049" w:rsidRDefault="00D10049" w:rsidP="00D10049">
            <w:pPr>
              <w:spacing w:after="160" w:line="278" w:lineRule="auto"/>
              <w:jc w:val="both"/>
              <w:rPr>
                <w:rFonts w:ascii="Arial" w:hAnsi="Arial" w:cs="Arial"/>
              </w:rPr>
            </w:pPr>
            <w:r w:rsidRPr="00D10049">
              <w:rPr>
                <w:rFonts w:ascii="Arial" w:hAnsi="Arial" w:cs="Arial"/>
              </w:rPr>
              <w:t>Machetes</w:t>
            </w:r>
          </w:p>
        </w:tc>
        <w:tc>
          <w:tcPr>
            <w:tcW w:w="0" w:type="auto"/>
            <w:hideMark/>
          </w:tcPr>
          <w:p w14:paraId="73F7E6D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085FD95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r>
      <w:tr w:rsidR="00D10049" w:rsidRPr="00D10049" w14:paraId="2871C9C0"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8408401" w14:textId="77777777" w:rsidR="00D10049" w:rsidRPr="00D10049" w:rsidRDefault="00D10049" w:rsidP="00D10049">
            <w:pPr>
              <w:spacing w:after="160" w:line="278" w:lineRule="auto"/>
              <w:jc w:val="both"/>
              <w:rPr>
                <w:rFonts w:ascii="Arial" w:hAnsi="Arial" w:cs="Arial"/>
              </w:rPr>
            </w:pPr>
            <w:r w:rsidRPr="00D10049">
              <w:rPr>
                <w:rFonts w:ascii="Arial" w:hAnsi="Arial" w:cs="Arial"/>
              </w:rPr>
              <w:t>Martillos</w:t>
            </w:r>
          </w:p>
        </w:tc>
        <w:tc>
          <w:tcPr>
            <w:tcW w:w="0" w:type="auto"/>
            <w:hideMark/>
          </w:tcPr>
          <w:p w14:paraId="2E14D08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6F90FE1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r>
      <w:tr w:rsidR="00D10049" w:rsidRPr="00D10049" w14:paraId="2A042802"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055802D" w14:textId="77777777" w:rsidR="00D10049" w:rsidRPr="00D10049" w:rsidRDefault="00D10049" w:rsidP="00D10049">
            <w:pPr>
              <w:spacing w:after="160" w:line="278" w:lineRule="auto"/>
              <w:jc w:val="both"/>
              <w:rPr>
                <w:rFonts w:ascii="Arial" w:hAnsi="Arial" w:cs="Arial"/>
              </w:rPr>
            </w:pPr>
            <w:r w:rsidRPr="00D10049">
              <w:rPr>
                <w:rFonts w:ascii="Arial" w:hAnsi="Arial" w:cs="Arial"/>
              </w:rPr>
              <w:t>Metro y nivel</w:t>
            </w:r>
          </w:p>
        </w:tc>
        <w:tc>
          <w:tcPr>
            <w:tcW w:w="0" w:type="auto"/>
            <w:hideMark/>
          </w:tcPr>
          <w:p w14:paraId="5B23056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69923B9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397EFE2A"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C7F91A4" w14:textId="77777777" w:rsidR="00D10049" w:rsidRPr="00D10049" w:rsidRDefault="00D10049" w:rsidP="00D10049">
            <w:pPr>
              <w:spacing w:after="160" w:line="278" w:lineRule="auto"/>
              <w:jc w:val="both"/>
              <w:rPr>
                <w:rFonts w:ascii="Arial" w:hAnsi="Arial" w:cs="Arial"/>
              </w:rPr>
            </w:pPr>
            <w:r w:rsidRPr="00D10049">
              <w:rPr>
                <w:rFonts w:ascii="Arial" w:hAnsi="Arial" w:cs="Arial"/>
              </w:rPr>
              <w:lastRenderedPageBreak/>
              <w:t>Taladro manual o eléctrico</w:t>
            </w:r>
          </w:p>
        </w:tc>
        <w:tc>
          <w:tcPr>
            <w:tcW w:w="0" w:type="auto"/>
            <w:hideMark/>
          </w:tcPr>
          <w:p w14:paraId="4503344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26F8FFE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r w:rsidR="00D10049" w:rsidRPr="00D10049" w14:paraId="4B2581FB"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7E96DA5" w14:textId="77777777" w:rsidR="00D10049" w:rsidRPr="00D10049" w:rsidRDefault="00D10049" w:rsidP="00D10049">
            <w:pPr>
              <w:spacing w:after="160" w:line="278" w:lineRule="auto"/>
              <w:jc w:val="both"/>
              <w:rPr>
                <w:rFonts w:ascii="Arial" w:hAnsi="Arial" w:cs="Arial"/>
              </w:rPr>
            </w:pPr>
            <w:r w:rsidRPr="00D10049">
              <w:rPr>
                <w:rFonts w:ascii="Arial" w:hAnsi="Arial" w:cs="Arial"/>
              </w:rPr>
              <w:t>Serrucho para guadua</w:t>
            </w:r>
          </w:p>
        </w:tc>
        <w:tc>
          <w:tcPr>
            <w:tcW w:w="0" w:type="auto"/>
            <w:hideMark/>
          </w:tcPr>
          <w:p w14:paraId="31202B5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3A2C28C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r>
    </w:tbl>
    <w:p w14:paraId="78F867A7" w14:textId="10906B58" w:rsidR="00D10049" w:rsidRDefault="00D10049" w:rsidP="00D10049">
      <w:pPr>
        <w:jc w:val="both"/>
        <w:rPr>
          <w:rFonts w:ascii="Arial" w:hAnsi="Arial" w:cs="Arial"/>
        </w:rPr>
      </w:pPr>
    </w:p>
    <w:p w14:paraId="7AE3FFF7" w14:textId="77777777" w:rsidR="00D10049" w:rsidRDefault="00D10049" w:rsidP="00D10049">
      <w:pPr>
        <w:jc w:val="both"/>
        <w:rPr>
          <w:rFonts w:ascii="Arial" w:hAnsi="Arial" w:cs="Arial"/>
        </w:rPr>
      </w:pPr>
    </w:p>
    <w:p w14:paraId="79421A15" w14:textId="77777777" w:rsidR="00D10049" w:rsidRPr="00D10049" w:rsidRDefault="00D10049" w:rsidP="00D10049">
      <w:pPr>
        <w:jc w:val="both"/>
        <w:rPr>
          <w:rFonts w:ascii="Arial" w:hAnsi="Arial" w:cs="Arial"/>
        </w:rPr>
      </w:pPr>
    </w:p>
    <w:p w14:paraId="6CAD59F7" w14:textId="77777777" w:rsidR="00D10049" w:rsidRDefault="00D10049" w:rsidP="00D10049">
      <w:pPr>
        <w:jc w:val="both"/>
        <w:rPr>
          <w:rFonts w:ascii="Arial" w:hAnsi="Arial" w:cs="Arial"/>
          <w:b/>
          <w:bCs/>
        </w:rPr>
      </w:pPr>
      <w:r w:rsidRPr="00D10049">
        <w:rPr>
          <w:rFonts w:ascii="Arial" w:hAnsi="Arial" w:cs="Arial"/>
          <w:b/>
          <w:bCs/>
        </w:rPr>
        <w:t>Recursos Humanos</w:t>
      </w:r>
    </w:p>
    <w:p w14:paraId="3EBD2B66" w14:textId="77777777" w:rsidR="00D10049" w:rsidRPr="00D10049" w:rsidRDefault="00D10049" w:rsidP="00D10049">
      <w:pPr>
        <w:jc w:val="both"/>
        <w:rPr>
          <w:rFonts w:ascii="Arial" w:hAnsi="Arial" w:cs="Arial"/>
          <w:b/>
          <w:bCs/>
        </w:rPr>
      </w:pPr>
    </w:p>
    <w:tbl>
      <w:tblPr>
        <w:tblStyle w:val="Tablaconcuadrcula1clara-nfasis1"/>
        <w:tblW w:w="0" w:type="auto"/>
        <w:tblLook w:val="04A0" w:firstRow="1" w:lastRow="0" w:firstColumn="1" w:lastColumn="0" w:noHBand="0" w:noVBand="1"/>
      </w:tblPr>
      <w:tblGrid>
        <w:gridCol w:w="2370"/>
        <w:gridCol w:w="6458"/>
      </w:tblGrid>
      <w:tr w:rsidR="00D10049" w:rsidRPr="00D10049" w14:paraId="293E9C25"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16152F0" w14:textId="77777777" w:rsidR="00D10049" w:rsidRPr="00D10049" w:rsidRDefault="00D10049" w:rsidP="00D10049">
            <w:pPr>
              <w:spacing w:after="160" w:line="278" w:lineRule="auto"/>
              <w:jc w:val="both"/>
              <w:rPr>
                <w:rFonts w:ascii="Arial" w:hAnsi="Arial" w:cs="Arial"/>
              </w:rPr>
            </w:pPr>
            <w:r w:rsidRPr="00D10049">
              <w:rPr>
                <w:rFonts w:ascii="Arial" w:hAnsi="Arial" w:cs="Arial"/>
              </w:rPr>
              <w:t>Recurso</w:t>
            </w:r>
          </w:p>
        </w:tc>
        <w:tc>
          <w:tcPr>
            <w:tcW w:w="0" w:type="auto"/>
            <w:hideMark/>
          </w:tcPr>
          <w:p w14:paraId="1DB7A4EB"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Descripción</w:t>
            </w:r>
          </w:p>
        </w:tc>
      </w:tr>
      <w:tr w:rsidR="00D10049" w:rsidRPr="00D10049" w14:paraId="39E8BD1F"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61F909F0" w14:textId="77777777" w:rsidR="00D10049" w:rsidRPr="00D10049" w:rsidRDefault="00D10049" w:rsidP="00D10049">
            <w:pPr>
              <w:spacing w:after="160" w:line="278" w:lineRule="auto"/>
              <w:jc w:val="both"/>
              <w:rPr>
                <w:rFonts w:ascii="Arial" w:hAnsi="Arial" w:cs="Arial"/>
              </w:rPr>
            </w:pPr>
            <w:r w:rsidRPr="00D10049">
              <w:rPr>
                <w:rFonts w:ascii="Arial" w:hAnsi="Arial" w:cs="Arial"/>
              </w:rPr>
              <w:t>Mano de obra principal</w:t>
            </w:r>
          </w:p>
        </w:tc>
        <w:tc>
          <w:tcPr>
            <w:tcW w:w="0" w:type="auto"/>
            <w:hideMark/>
          </w:tcPr>
          <w:p w14:paraId="29FF158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Personal aportado por la base militar para adecuación, construcción y mantenimiento</w:t>
            </w:r>
          </w:p>
        </w:tc>
      </w:tr>
      <w:tr w:rsidR="00D10049" w:rsidRPr="00D10049" w14:paraId="496C37D4"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0AC1E23" w14:textId="77777777" w:rsidR="00D10049" w:rsidRPr="00D10049" w:rsidRDefault="00D10049" w:rsidP="00D10049">
            <w:pPr>
              <w:spacing w:after="160" w:line="278" w:lineRule="auto"/>
              <w:jc w:val="both"/>
              <w:rPr>
                <w:rFonts w:ascii="Arial" w:hAnsi="Arial" w:cs="Arial"/>
              </w:rPr>
            </w:pPr>
            <w:r w:rsidRPr="00D10049">
              <w:rPr>
                <w:rFonts w:ascii="Arial" w:hAnsi="Arial" w:cs="Arial"/>
              </w:rPr>
              <w:t>Personal de apoyo</w:t>
            </w:r>
          </w:p>
        </w:tc>
        <w:tc>
          <w:tcPr>
            <w:tcW w:w="0" w:type="auto"/>
            <w:hideMark/>
          </w:tcPr>
          <w:p w14:paraId="560CF05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Participación en germinación, embolsado y mantenimiento</w:t>
            </w:r>
          </w:p>
        </w:tc>
      </w:tr>
      <w:tr w:rsidR="00D10049" w:rsidRPr="00D10049" w14:paraId="18BB6A85"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7A6A924" w14:textId="77777777" w:rsidR="00D10049" w:rsidRPr="00D10049" w:rsidRDefault="00D10049" w:rsidP="00D10049">
            <w:pPr>
              <w:spacing w:after="160" w:line="278" w:lineRule="auto"/>
              <w:jc w:val="both"/>
              <w:rPr>
                <w:rFonts w:ascii="Arial" w:hAnsi="Arial" w:cs="Arial"/>
              </w:rPr>
            </w:pPr>
            <w:r w:rsidRPr="00D10049">
              <w:rPr>
                <w:rFonts w:ascii="Arial" w:hAnsi="Arial" w:cs="Arial"/>
              </w:rPr>
              <w:t>Apoyo comunitario</w:t>
            </w:r>
          </w:p>
        </w:tc>
        <w:tc>
          <w:tcPr>
            <w:tcW w:w="0" w:type="auto"/>
            <w:hideMark/>
          </w:tcPr>
          <w:p w14:paraId="2FB39DD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Participación en jornadas ambientales y reforestación</w:t>
            </w:r>
          </w:p>
        </w:tc>
      </w:tr>
    </w:tbl>
    <w:p w14:paraId="68F23E3D" w14:textId="151D4B84" w:rsidR="00D10049" w:rsidRPr="00D10049" w:rsidRDefault="00D10049" w:rsidP="00D10049">
      <w:pPr>
        <w:jc w:val="both"/>
        <w:rPr>
          <w:rFonts w:ascii="Arial" w:hAnsi="Arial" w:cs="Arial"/>
        </w:rPr>
      </w:pPr>
    </w:p>
    <w:p w14:paraId="304AA6C4" w14:textId="77777777" w:rsidR="00D10049" w:rsidRDefault="00D10049" w:rsidP="00D10049">
      <w:pPr>
        <w:jc w:val="both"/>
        <w:rPr>
          <w:rFonts w:ascii="Arial" w:hAnsi="Arial" w:cs="Arial"/>
          <w:b/>
          <w:bCs/>
        </w:rPr>
      </w:pPr>
      <w:r w:rsidRPr="00D10049">
        <w:rPr>
          <w:rFonts w:ascii="Arial" w:hAnsi="Arial" w:cs="Arial"/>
          <w:b/>
          <w:bCs/>
        </w:rPr>
        <w:t>Recursos Técnicos</w:t>
      </w:r>
    </w:p>
    <w:p w14:paraId="201B527D" w14:textId="77777777" w:rsidR="00D10049" w:rsidRPr="00D10049" w:rsidRDefault="00D10049" w:rsidP="00D10049">
      <w:pPr>
        <w:jc w:val="both"/>
        <w:rPr>
          <w:rFonts w:ascii="Arial" w:hAnsi="Arial" w:cs="Arial"/>
          <w:b/>
          <w:bCs/>
        </w:rPr>
      </w:pPr>
    </w:p>
    <w:tbl>
      <w:tblPr>
        <w:tblStyle w:val="Tablaconcuadrcula1clara-nfasis1"/>
        <w:tblW w:w="0" w:type="auto"/>
        <w:tblLook w:val="04A0" w:firstRow="1" w:lastRow="0" w:firstColumn="1" w:lastColumn="0" w:noHBand="0" w:noVBand="1"/>
      </w:tblPr>
      <w:tblGrid>
        <w:gridCol w:w="2932"/>
        <w:gridCol w:w="5896"/>
      </w:tblGrid>
      <w:tr w:rsidR="00D10049" w:rsidRPr="00D10049" w14:paraId="45132DAF"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EC89AA" w14:textId="77777777" w:rsidR="00D10049" w:rsidRPr="00D10049" w:rsidRDefault="00D10049" w:rsidP="00D10049">
            <w:pPr>
              <w:spacing w:after="160" w:line="278" w:lineRule="auto"/>
              <w:jc w:val="both"/>
              <w:rPr>
                <w:rFonts w:ascii="Arial" w:hAnsi="Arial" w:cs="Arial"/>
              </w:rPr>
            </w:pPr>
            <w:r w:rsidRPr="00D10049">
              <w:rPr>
                <w:rFonts w:ascii="Arial" w:hAnsi="Arial" w:cs="Arial"/>
              </w:rPr>
              <w:t>Recurso</w:t>
            </w:r>
          </w:p>
        </w:tc>
        <w:tc>
          <w:tcPr>
            <w:tcW w:w="0" w:type="auto"/>
            <w:hideMark/>
          </w:tcPr>
          <w:p w14:paraId="1F6A1E25"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Descripción</w:t>
            </w:r>
          </w:p>
        </w:tc>
      </w:tr>
      <w:tr w:rsidR="00D10049" w:rsidRPr="00D10049" w14:paraId="17F633EB"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BCC6DEA" w14:textId="77777777" w:rsidR="00D10049" w:rsidRPr="00D10049" w:rsidRDefault="00D10049" w:rsidP="00D10049">
            <w:pPr>
              <w:spacing w:after="160" w:line="278" w:lineRule="auto"/>
              <w:jc w:val="both"/>
              <w:rPr>
                <w:rFonts w:ascii="Arial" w:hAnsi="Arial" w:cs="Arial"/>
              </w:rPr>
            </w:pPr>
            <w:r w:rsidRPr="00D10049">
              <w:rPr>
                <w:rFonts w:ascii="Arial" w:hAnsi="Arial" w:cs="Arial"/>
              </w:rPr>
              <w:t>Área de almacenamiento</w:t>
            </w:r>
          </w:p>
        </w:tc>
        <w:tc>
          <w:tcPr>
            <w:tcW w:w="0" w:type="auto"/>
            <w:hideMark/>
          </w:tcPr>
          <w:p w14:paraId="3CA16D9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Habitación acondicionada dentro de la base militar</w:t>
            </w:r>
          </w:p>
        </w:tc>
      </w:tr>
      <w:tr w:rsidR="00D10049" w:rsidRPr="00D10049" w14:paraId="2B436545"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B326DB9" w14:textId="77777777" w:rsidR="00D10049" w:rsidRPr="00D10049" w:rsidRDefault="00D10049" w:rsidP="00D10049">
            <w:pPr>
              <w:spacing w:after="160" w:line="278" w:lineRule="auto"/>
              <w:jc w:val="both"/>
              <w:rPr>
                <w:rFonts w:ascii="Arial" w:hAnsi="Arial" w:cs="Arial"/>
              </w:rPr>
            </w:pPr>
            <w:r w:rsidRPr="00D10049">
              <w:rPr>
                <w:rFonts w:ascii="Arial" w:hAnsi="Arial" w:cs="Arial"/>
              </w:rPr>
              <w:t>Sistema de riego manual</w:t>
            </w:r>
          </w:p>
        </w:tc>
        <w:tc>
          <w:tcPr>
            <w:tcW w:w="0" w:type="auto"/>
            <w:hideMark/>
          </w:tcPr>
          <w:p w14:paraId="38A84A9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Distribución de agua mediante tanque y manguera</w:t>
            </w:r>
          </w:p>
        </w:tc>
      </w:tr>
      <w:tr w:rsidR="00D10049" w:rsidRPr="00D10049" w14:paraId="4330570C"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390C1AF" w14:textId="77777777" w:rsidR="00D10049" w:rsidRPr="00D10049" w:rsidRDefault="00D10049" w:rsidP="00D10049">
            <w:pPr>
              <w:spacing w:after="160" w:line="278" w:lineRule="auto"/>
              <w:jc w:val="both"/>
              <w:rPr>
                <w:rFonts w:ascii="Arial" w:hAnsi="Arial" w:cs="Arial"/>
              </w:rPr>
            </w:pPr>
            <w:r w:rsidRPr="00D10049">
              <w:rPr>
                <w:rFonts w:ascii="Arial" w:hAnsi="Arial" w:cs="Arial"/>
              </w:rPr>
              <w:t>Camas elevadas</w:t>
            </w:r>
          </w:p>
        </w:tc>
        <w:tc>
          <w:tcPr>
            <w:tcW w:w="0" w:type="auto"/>
            <w:hideMark/>
          </w:tcPr>
          <w:p w14:paraId="73634A8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Tres camas destinadas a germinación de semillas</w:t>
            </w:r>
          </w:p>
        </w:tc>
      </w:tr>
      <w:tr w:rsidR="00D10049" w:rsidRPr="00D10049" w14:paraId="669580E8"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0882E05" w14:textId="77777777" w:rsidR="00D10049" w:rsidRPr="00D10049" w:rsidRDefault="00D10049" w:rsidP="00D10049">
            <w:pPr>
              <w:spacing w:after="160" w:line="278" w:lineRule="auto"/>
              <w:jc w:val="both"/>
              <w:rPr>
                <w:rFonts w:ascii="Arial" w:hAnsi="Arial" w:cs="Arial"/>
              </w:rPr>
            </w:pPr>
            <w:r w:rsidRPr="00D10049">
              <w:rPr>
                <w:rFonts w:ascii="Arial" w:hAnsi="Arial" w:cs="Arial"/>
              </w:rPr>
              <w:t>Área de embolsado</w:t>
            </w:r>
          </w:p>
        </w:tc>
        <w:tc>
          <w:tcPr>
            <w:tcW w:w="0" w:type="auto"/>
            <w:hideMark/>
          </w:tcPr>
          <w:p w14:paraId="735A344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Espacio para preparación de sustratos y llenado de bolsas</w:t>
            </w:r>
          </w:p>
        </w:tc>
      </w:tr>
      <w:tr w:rsidR="00D10049" w:rsidRPr="00D10049" w14:paraId="270F4710"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07F25C4" w14:textId="77777777" w:rsidR="00D10049" w:rsidRPr="00D10049" w:rsidRDefault="00D10049" w:rsidP="00D10049">
            <w:pPr>
              <w:spacing w:after="160" w:line="278" w:lineRule="auto"/>
              <w:jc w:val="both"/>
              <w:rPr>
                <w:rFonts w:ascii="Arial" w:hAnsi="Arial" w:cs="Arial"/>
              </w:rPr>
            </w:pPr>
            <w:r w:rsidRPr="00D10049">
              <w:rPr>
                <w:rFonts w:ascii="Arial" w:hAnsi="Arial" w:cs="Arial"/>
              </w:rPr>
              <w:t>Área de crecimiento</w:t>
            </w:r>
          </w:p>
        </w:tc>
        <w:tc>
          <w:tcPr>
            <w:tcW w:w="0" w:type="auto"/>
            <w:hideMark/>
          </w:tcPr>
          <w:p w14:paraId="78D88FB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Zona principal para desarrollo de plántulas</w:t>
            </w:r>
          </w:p>
        </w:tc>
      </w:tr>
      <w:tr w:rsidR="00D10049" w:rsidRPr="00D10049" w14:paraId="1C40AE0E"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025FEF7" w14:textId="77777777" w:rsidR="00D10049" w:rsidRPr="00D10049" w:rsidRDefault="00D10049" w:rsidP="00D10049">
            <w:pPr>
              <w:spacing w:after="160" w:line="278" w:lineRule="auto"/>
              <w:jc w:val="both"/>
              <w:rPr>
                <w:rFonts w:ascii="Arial" w:hAnsi="Arial" w:cs="Arial"/>
              </w:rPr>
            </w:pPr>
            <w:r w:rsidRPr="00D10049">
              <w:rPr>
                <w:rFonts w:ascii="Arial" w:hAnsi="Arial" w:cs="Arial"/>
              </w:rPr>
              <w:t>Puerta de acceso</w:t>
            </w:r>
          </w:p>
        </w:tc>
        <w:tc>
          <w:tcPr>
            <w:tcW w:w="0" w:type="auto"/>
            <w:hideMark/>
          </w:tcPr>
          <w:p w14:paraId="1CB30E8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Ingreso controlado al vivero forestal</w:t>
            </w:r>
          </w:p>
        </w:tc>
      </w:tr>
    </w:tbl>
    <w:p w14:paraId="7862093A" w14:textId="29F4855F" w:rsidR="00D10049" w:rsidRPr="00D10049" w:rsidRDefault="00D10049" w:rsidP="00D10049">
      <w:pPr>
        <w:jc w:val="both"/>
        <w:rPr>
          <w:rFonts w:ascii="Arial" w:hAnsi="Arial" w:cs="Arial"/>
        </w:rPr>
      </w:pPr>
    </w:p>
    <w:p w14:paraId="6408F479" w14:textId="77777777" w:rsidR="00D10049" w:rsidRDefault="00D10049" w:rsidP="00D10049">
      <w:pPr>
        <w:jc w:val="both"/>
        <w:rPr>
          <w:rFonts w:ascii="Arial" w:hAnsi="Arial" w:cs="Arial"/>
          <w:b/>
          <w:bCs/>
        </w:rPr>
      </w:pPr>
      <w:r w:rsidRPr="00D10049">
        <w:rPr>
          <w:rFonts w:ascii="Arial" w:hAnsi="Arial" w:cs="Arial"/>
          <w:b/>
          <w:bCs/>
        </w:rPr>
        <w:t>Recursos Ambientales</w:t>
      </w:r>
    </w:p>
    <w:p w14:paraId="31918F9E" w14:textId="77777777" w:rsidR="00D10049" w:rsidRPr="00D10049" w:rsidRDefault="00D10049" w:rsidP="00D10049">
      <w:pPr>
        <w:jc w:val="both"/>
        <w:rPr>
          <w:rFonts w:ascii="Arial" w:hAnsi="Arial" w:cs="Arial"/>
          <w:b/>
          <w:bCs/>
        </w:rPr>
      </w:pPr>
    </w:p>
    <w:tbl>
      <w:tblPr>
        <w:tblStyle w:val="Tablaconcuadrcula1clara-nfasis1"/>
        <w:tblW w:w="0" w:type="auto"/>
        <w:tblLook w:val="04A0" w:firstRow="1" w:lastRow="0" w:firstColumn="1" w:lastColumn="0" w:noHBand="0" w:noVBand="1"/>
      </w:tblPr>
      <w:tblGrid>
        <w:gridCol w:w="3498"/>
        <w:gridCol w:w="5330"/>
      </w:tblGrid>
      <w:tr w:rsidR="00D10049" w:rsidRPr="00D10049" w14:paraId="2D919FFE"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697B048" w14:textId="77777777" w:rsidR="00D10049" w:rsidRPr="00D10049" w:rsidRDefault="00D10049" w:rsidP="00D10049">
            <w:pPr>
              <w:spacing w:after="160" w:line="278" w:lineRule="auto"/>
              <w:jc w:val="both"/>
              <w:rPr>
                <w:rFonts w:ascii="Arial" w:hAnsi="Arial" w:cs="Arial"/>
              </w:rPr>
            </w:pPr>
            <w:r w:rsidRPr="00D10049">
              <w:rPr>
                <w:rFonts w:ascii="Arial" w:hAnsi="Arial" w:cs="Arial"/>
              </w:rPr>
              <w:t>Recurso</w:t>
            </w:r>
          </w:p>
        </w:tc>
        <w:tc>
          <w:tcPr>
            <w:tcW w:w="0" w:type="auto"/>
            <w:hideMark/>
          </w:tcPr>
          <w:p w14:paraId="44528A54"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Descripción</w:t>
            </w:r>
          </w:p>
        </w:tc>
      </w:tr>
      <w:tr w:rsidR="00D10049" w:rsidRPr="00D10049" w14:paraId="319E3448"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6B3A731" w14:textId="77777777" w:rsidR="00D10049" w:rsidRPr="00D10049" w:rsidRDefault="00D10049" w:rsidP="00D10049">
            <w:pPr>
              <w:spacing w:after="160" w:line="278" w:lineRule="auto"/>
              <w:jc w:val="both"/>
              <w:rPr>
                <w:rFonts w:ascii="Arial" w:hAnsi="Arial" w:cs="Arial"/>
              </w:rPr>
            </w:pPr>
            <w:r w:rsidRPr="00D10049">
              <w:rPr>
                <w:rFonts w:ascii="Arial" w:hAnsi="Arial" w:cs="Arial"/>
              </w:rPr>
              <w:t>Condiciones climáticas favorables</w:t>
            </w:r>
          </w:p>
        </w:tc>
        <w:tc>
          <w:tcPr>
            <w:tcW w:w="0" w:type="auto"/>
            <w:hideMark/>
          </w:tcPr>
          <w:p w14:paraId="7521ED6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Temperatura y humedad adecuadas para producción forestal</w:t>
            </w:r>
          </w:p>
        </w:tc>
      </w:tr>
      <w:tr w:rsidR="00D10049" w:rsidRPr="00D10049" w14:paraId="5088B306"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D48854D" w14:textId="77777777" w:rsidR="00D10049" w:rsidRPr="00D10049" w:rsidRDefault="00D10049" w:rsidP="00D10049">
            <w:pPr>
              <w:spacing w:after="160" w:line="278" w:lineRule="auto"/>
              <w:jc w:val="both"/>
              <w:rPr>
                <w:rFonts w:ascii="Arial" w:hAnsi="Arial" w:cs="Arial"/>
              </w:rPr>
            </w:pPr>
            <w:r w:rsidRPr="00D10049">
              <w:rPr>
                <w:rFonts w:ascii="Arial" w:hAnsi="Arial" w:cs="Arial"/>
              </w:rPr>
              <w:t>Disponibilidad hídrica</w:t>
            </w:r>
          </w:p>
        </w:tc>
        <w:tc>
          <w:tcPr>
            <w:tcW w:w="0" w:type="auto"/>
            <w:hideMark/>
          </w:tcPr>
          <w:p w14:paraId="022E97F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Acceso permanente a agua para riego</w:t>
            </w:r>
          </w:p>
        </w:tc>
      </w:tr>
      <w:tr w:rsidR="00D10049" w:rsidRPr="00D10049" w14:paraId="40C42FBF"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2748D449" w14:textId="77777777" w:rsidR="00D10049" w:rsidRPr="00D10049" w:rsidRDefault="00D10049" w:rsidP="00D10049">
            <w:pPr>
              <w:spacing w:after="160" w:line="278" w:lineRule="auto"/>
              <w:jc w:val="both"/>
              <w:rPr>
                <w:rFonts w:ascii="Arial" w:hAnsi="Arial" w:cs="Arial"/>
              </w:rPr>
            </w:pPr>
            <w:r w:rsidRPr="00D10049">
              <w:rPr>
                <w:rFonts w:ascii="Arial" w:hAnsi="Arial" w:cs="Arial"/>
              </w:rPr>
              <w:t>Especies forestales adaptadas</w:t>
            </w:r>
          </w:p>
        </w:tc>
        <w:tc>
          <w:tcPr>
            <w:tcW w:w="0" w:type="auto"/>
            <w:hideMark/>
          </w:tcPr>
          <w:p w14:paraId="3004BC9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Producción de especies nativas de la región</w:t>
            </w:r>
          </w:p>
        </w:tc>
      </w:tr>
      <w:tr w:rsidR="00D10049" w:rsidRPr="00D10049" w14:paraId="39E0695B"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1687705" w14:textId="77777777" w:rsidR="00D10049" w:rsidRPr="00D10049" w:rsidRDefault="00D10049" w:rsidP="00D10049">
            <w:pPr>
              <w:spacing w:after="160" w:line="278" w:lineRule="auto"/>
              <w:jc w:val="both"/>
              <w:rPr>
                <w:rFonts w:ascii="Arial" w:hAnsi="Arial" w:cs="Arial"/>
              </w:rPr>
            </w:pPr>
            <w:r w:rsidRPr="00D10049">
              <w:rPr>
                <w:rFonts w:ascii="Arial" w:hAnsi="Arial" w:cs="Arial"/>
              </w:rPr>
              <w:t>Uso de materiales sostenibles</w:t>
            </w:r>
          </w:p>
        </w:tc>
        <w:tc>
          <w:tcPr>
            <w:tcW w:w="0" w:type="auto"/>
            <w:hideMark/>
          </w:tcPr>
          <w:p w14:paraId="5FAAE35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Implementación de guadua como recurso renovable</w:t>
            </w:r>
          </w:p>
        </w:tc>
      </w:tr>
    </w:tbl>
    <w:p w14:paraId="474AEF61" w14:textId="77777777" w:rsidR="00C171DE" w:rsidRDefault="00C171DE" w:rsidP="00962BD4">
      <w:pPr>
        <w:jc w:val="both"/>
        <w:rPr>
          <w:rFonts w:ascii="Arial" w:hAnsi="Arial" w:cs="Arial"/>
        </w:rPr>
      </w:pPr>
    </w:p>
    <w:p w14:paraId="6C2119BD" w14:textId="77777777" w:rsidR="00D10049" w:rsidRPr="00D10049" w:rsidRDefault="00D10049" w:rsidP="00D10049">
      <w:pPr>
        <w:jc w:val="both"/>
        <w:rPr>
          <w:rFonts w:ascii="Arial" w:hAnsi="Arial" w:cs="Arial"/>
          <w:b/>
          <w:bCs/>
        </w:rPr>
      </w:pPr>
      <w:r w:rsidRPr="00D10049">
        <w:rPr>
          <w:rFonts w:ascii="Arial" w:hAnsi="Arial" w:cs="Arial"/>
          <w:b/>
          <w:bCs/>
        </w:rPr>
        <w:t>PRESUPUESTO ESTIMADO</w:t>
      </w:r>
    </w:p>
    <w:p w14:paraId="4CE563E4" w14:textId="77777777" w:rsidR="00D10049" w:rsidRPr="00D10049" w:rsidRDefault="00D10049" w:rsidP="00D10049">
      <w:pPr>
        <w:jc w:val="both"/>
        <w:rPr>
          <w:rFonts w:ascii="Arial" w:hAnsi="Arial" w:cs="Arial"/>
        </w:rPr>
      </w:pPr>
      <w:r w:rsidRPr="00D10049">
        <w:rPr>
          <w:rFonts w:ascii="Arial" w:hAnsi="Arial" w:cs="Arial"/>
        </w:rPr>
        <w:t>El siguiente presupuesto corresponde a la implementación del vivero forestal temporal de 100 m² destinado a la producción aproximada de 2.000 plántulas forestales en el municipio de Líbano.</w:t>
      </w:r>
    </w:p>
    <w:p w14:paraId="173601F7" w14:textId="77777777" w:rsidR="00D10049" w:rsidRPr="00D10049" w:rsidRDefault="00D10049" w:rsidP="00D10049">
      <w:pPr>
        <w:jc w:val="both"/>
        <w:rPr>
          <w:rFonts w:ascii="Arial" w:hAnsi="Arial" w:cs="Arial"/>
        </w:rPr>
      </w:pPr>
      <w:r w:rsidRPr="00D10049">
        <w:rPr>
          <w:rFonts w:ascii="Arial" w:hAnsi="Arial" w:cs="Arial"/>
        </w:rPr>
        <w:t>Los valores presentados son estimados y pueden variar de acuerdo con disponibilidad de materiales, costos de transporte y condiciones del mercado local. La mano de obra será aportada por la base militar del municipio, razón por la cual no se incluyen costos asociados a personal operativo.</w:t>
      </w:r>
    </w:p>
    <w:p w14:paraId="0DF615EF" w14:textId="5BC72A61" w:rsidR="00D10049" w:rsidRPr="00D10049" w:rsidRDefault="00D10049" w:rsidP="00D10049">
      <w:pPr>
        <w:jc w:val="both"/>
        <w:rPr>
          <w:rFonts w:ascii="Arial" w:hAnsi="Arial" w:cs="Arial"/>
        </w:rPr>
      </w:pPr>
    </w:p>
    <w:p w14:paraId="34B423F4" w14:textId="77777777" w:rsidR="00D10049" w:rsidRPr="00D10049" w:rsidRDefault="00D10049" w:rsidP="00D10049">
      <w:pPr>
        <w:jc w:val="both"/>
        <w:rPr>
          <w:rFonts w:ascii="Arial" w:hAnsi="Arial" w:cs="Arial"/>
          <w:b/>
          <w:bCs/>
        </w:rPr>
      </w:pPr>
      <w:r w:rsidRPr="00D10049">
        <w:rPr>
          <w:rFonts w:ascii="Arial" w:hAnsi="Arial" w:cs="Arial"/>
          <w:b/>
          <w:bCs/>
        </w:rPr>
        <w:t>1. Infraestructura del Vivero</w:t>
      </w:r>
    </w:p>
    <w:tbl>
      <w:tblPr>
        <w:tblStyle w:val="Tablaconcuadrcula1clara-nfasis1"/>
        <w:tblW w:w="0" w:type="auto"/>
        <w:tblLook w:val="04A0" w:firstRow="1" w:lastRow="0" w:firstColumn="1" w:lastColumn="0" w:noHBand="0" w:noVBand="1"/>
      </w:tblPr>
      <w:tblGrid>
        <w:gridCol w:w="710"/>
        <w:gridCol w:w="3086"/>
        <w:gridCol w:w="1030"/>
        <w:gridCol w:w="1243"/>
        <w:gridCol w:w="1339"/>
        <w:gridCol w:w="1420"/>
      </w:tblGrid>
      <w:tr w:rsidR="00D10049" w:rsidRPr="00D10049" w14:paraId="7F40AE79"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DD40EF8" w14:textId="77777777" w:rsidR="00D10049" w:rsidRPr="00D10049" w:rsidRDefault="00D10049" w:rsidP="00D10049">
            <w:pPr>
              <w:spacing w:after="160" w:line="278" w:lineRule="auto"/>
              <w:jc w:val="both"/>
              <w:rPr>
                <w:rFonts w:ascii="Arial" w:hAnsi="Arial" w:cs="Arial"/>
              </w:rPr>
            </w:pPr>
            <w:r w:rsidRPr="00D10049">
              <w:rPr>
                <w:rFonts w:ascii="Arial" w:hAnsi="Arial" w:cs="Arial"/>
              </w:rPr>
              <w:t>Ítem</w:t>
            </w:r>
          </w:p>
        </w:tc>
        <w:tc>
          <w:tcPr>
            <w:tcW w:w="0" w:type="auto"/>
            <w:hideMark/>
          </w:tcPr>
          <w:p w14:paraId="4B4F3D4C"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Descripción</w:t>
            </w:r>
          </w:p>
        </w:tc>
        <w:tc>
          <w:tcPr>
            <w:tcW w:w="0" w:type="auto"/>
            <w:hideMark/>
          </w:tcPr>
          <w:p w14:paraId="39EF7A88"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333C78CA"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Cantidad</w:t>
            </w:r>
          </w:p>
        </w:tc>
        <w:tc>
          <w:tcPr>
            <w:tcW w:w="0" w:type="auto"/>
            <w:hideMark/>
          </w:tcPr>
          <w:p w14:paraId="31F2BEDE"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Valor Unitario</w:t>
            </w:r>
          </w:p>
        </w:tc>
        <w:tc>
          <w:tcPr>
            <w:tcW w:w="0" w:type="auto"/>
            <w:hideMark/>
          </w:tcPr>
          <w:p w14:paraId="48910A30"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Valor Total</w:t>
            </w:r>
          </w:p>
        </w:tc>
      </w:tr>
      <w:tr w:rsidR="00D10049" w:rsidRPr="00D10049" w14:paraId="0A9F792F"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6F724C65" w14:textId="77777777" w:rsidR="00D10049" w:rsidRPr="00D10049" w:rsidRDefault="00D10049" w:rsidP="00D10049">
            <w:pPr>
              <w:spacing w:after="160" w:line="278" w:lineRule="auto"/>
              <w:jc w:val="both"/>
              <w:rPr>
                <w:rFonts w:ascii="Arial" w:hAnsi="Arial" w:cs="Arial"/>
              </w:rPr>
            </w:pPr>
            <w:r w:rsidRPr="00D10049">
              <w:rPr>
                <w:rFonts w:ascii="Arial" w:hAnsi="Arial" w:cs="Arial"/>
              </w:rPr>
              <w:t>1</w:t>
            </w:r>
          </w:p>
        </w:tc>
        <w:tc>
          <w:tcPr>
            <w:tcW w:w="0" w:type="auto"/>
            <w:hideMark/>
          </w:tcPr>
          <w:p w14:paraId="0EE9A30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Guadua estructural principal inmunizada de 8–10 cm diámetro x 6 m longitud</w:t>
            </w:r>
          </w:p>
        </w:tc>
        <w:tc>
          <w:tcPr>
            <w:tcW w:w="0" w:type="auto"/>
            <w:hideMark/>
          </w:tcPr>
          <w:p w14:paraId="341FD90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44D6803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w:t>
            </w:r>
          </w:p>
        </w:tc>
        <w:tc>
          <w:tcPr>
            <w:tcW w:w="0" w:type="auto"/>
            <w:hideMark/>
          </w:tcPr>
          <w:p w14:paraId="7401BC8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$45.000</w:t>
            </w:r>
          </w:p>
        </w:tc>
        <w:tc>
          <w:tcPr>
            <w:tcW w:w="0" w:type="auto"/>
            <w:hideMark/>
          </w:tcPr>
          <w:p w14:paraId="01AAA59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$810.000</w:t>
            </w:r>
          </w:p>
        </w:tc>
      </w:tr>
      <w:tr w:rsidR="00D10049" w:rsidRPr="00D10049" w14:paraId="5608EDE6"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22F8C610" w14:textId="77777777" w:rsidR="00D10049" w:rsidRPr="00D10049" w:rsidRDefault="00D10049" w:rsidP="00D10049">
            <w:pPr>
              <w:spacing w:after="160" w:line="278" w:lineRule="auto"/>
              <w:jc w:val="both"/>
              <w:rPr>
                <w:rFonts w:ascii="Arial" w:hAnsi="Arial" w:cs="Arial"/>
              </w:rPr>
            </w:pPr>
            <w:r w:rsidRPr="00D10049">
              <w:rPr>
                <w:rFonts w:ascii="Arial" w:hAnsi="Arial" w:cs="Arial"/>
              </w:rPr>
              <w:t>2</w:t>
            </w:r>
          </w:p>
        </w:tc>
        <w:tc>
          <w:tcPr>
            <w:tcW w:w="0" w:type="auto"/>
            <w:hideMark/>
          </w:tcPr>
          <w:p w14:paraId="3CD310F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Guadua estructural secundaria de 6–8 cm diámetro x 6 m longitud</w:t>
            </w:r>
          </w:p>
        </w:tc>
        <w:tc>
          <w:tcPr>
            <w:tcW w:w="0" w:type="auto"/>
            <w:hideMark/>
          </w:tcPr>
          <w:p w14:paraId="083DE6E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49CFD29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20</w:t>
            </w:r>
          </w:p>
        </w:tc>
        <w:tc>
          <w:tcPr>
            <w:tcW w:w="0" w:type="auto"/>
            <w:hideMark/>
          </w:tcPr>
          <w:p w14:paraId="44CE6D7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$35.000</w:t>
            </w:r>
          </w:p>
        </w:tc>
        <w:tc>
          <w:tcPr>
            <w:tcW w:w="0" w:type="auto"/>
            <w:hideMark/>
          </w:tcPr>
          <w:p w14:paraId="3E4AC8D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$700.000</w:t>
            </w:r>
          </w:p>
        </w:tc>
      </w:tr>
      <w:tr w:rsidR="00D10049" w:rsidRPr="00D10049" w14:paraId="2236F69F"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2F9B770F" w14:textId="77777777" w:rsidR="00D10049" w:rsidRPr="00D10049" w:rsidRDefault="00D10049" w:rsidP="00D10049">
            <w:pPr>
              <w:spacing w:after="160" w:line="278" w:lineRule="auto"/>
              <w:jc w:val="both"/>
              <w:rPr>
                <w:rFonts w:ascii="Arial" w:hAnsi="Arial" w:cs="Arial"/>
              </w:rPr>
            </w:pPr>
            <w:r w:rsidRPr="00D10049">
              <w:rPr>
                <w:rFonts w:ascii="Arial" w:hAnsi="Arial" w:cs="Arial"/>
              </w:rPr>
              <w:t>3</w:t>
            </w:r>
          </w:p>
        </w:tc>
        <w:tc>
          <w:tcPr>
            <w:tcW w:w="0" w:type="auto"/>
            <w:hideMark/>
          </w:tcPr>
          <w:p w14:paraId="7A33408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Guadua para camas y mesas de 4–6 cm diámetro x 4 m longitud</w:t>
            </w:r>
          </w:p>
        </w:tc>
        <w:tc>
          <w:tcPr>
            <w:tcW w:w="0" w:type="auto"/>
            <w:hideMark/>
          </w:tcPr>
          <w:p w14:paraId="1B3E8EB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49F529F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25</w:t>
            </w:r>
          </w:p>
        </w:tc>
        <w:tc>
          <w:tcPr>
            <w:tcW w:w="0" w:type="auto"/>
            <w:hideMark/>
          </w:tcPr>
          <w:p w14:paraId="5D58BB4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$22.000</w:t>
            </w:r>
          </w:p>
        </w:tc>
        <w:tc>
          <w:tcPr>
            <w:tcW w:w="0" w:type="auto"/>
            <w:hideMark/>
          </w:tcPr>
          <w:p w14:paraId="30149F7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$550.000</w:t>
            </w:r>
          </w:p>
        </w:tc>
      </w:tr>
      <w:tr w:rsidR="00D10049" w:rsidRPr="00D10049" w14:paraId="0FED03DB"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19FE96F" w14:textId="77777777" w:rsidR="00D10049" w:rsidRPr="00D10049" w:rsidRDefault="00D10049" w:rsidP="00D10049">
            <w:pPr>
              <w:spacing w:after="160" w:line="278" w:lineRule="auto"/>
              <w:jc w:val="both"/>
              <w:rPr>
                <w:rFonts w:ascii="Arial" w:hAnsi="Arial" w:cs="Arial"/>
              </w:rPr>
            </w:pPr>
            <w:r w:rsidRPr="00D10049">
              <w:rPr>
                <w:rFonts w:ascii="Arial" w:hAnsi="Arial" w:cs="Arial"/>
              </w:rPr>
              <w:lastRenderedPageBreak/>
              <w:t>4</w:t>
            </w:r>
          </w:p>
        </w:tc>
        <w:tc>
          <w:tcPr>
            <w:tcW w:w="0" w:type="auto"/>
            <w:hideMark/>
          </w:tcPr>
          <w:p w14:paraId="5ECB1F9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Esterilla de guadua</w:t>
            </w:r>
          </w:p>
        </w:tc>
        <w:tc>
          <w:tcPr>
            <w:tcW w:w="0" w:type="auto"/>
            <w:hideMark/>
          </w:tcPr>
          <w:p w14:paraId="3187BCA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Lámina</w:t>
            </w:r>
          </w:p>
        </w:tc>
        <w:tc>
          <w:tcPr>
            <w:tcW w:w="0" w:type="auto"/>
            <w:hideMark/>
          </w:tcPr>
          <w:p w14:paraId="3F5CE92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12</w:t>
            </w:r>
          </w:p>
        </w:tc>
        <w:tc>
          <w:tcPr>
            <w:tcW w:w="0" w:type="auto"/>
            <w:hideMark/>
          </w:tcPr>
          <w:p w14:paraId="6A691D2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w:t>
            </w:r>
          </w:p>
        </w:tc>
        <w:tc>
          <w:tcPr>
            <w:tcW w:w="0" w:type="auto"/>
            <w:hideMark/>
          </w:tcPr>
          <w:p w14:paraId="5D909D3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$216.000</w:t>
            </w:r>
          </w:p>
        </w:tc>
      </w:tr>
      <w:tr w:rsidR="00D10049" w:rsidRPr="00D10049" w14:paraId="0391020C"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2B9A21B" w14:textId="77777777" w:rsidR="00D10049" w:rsidRPr="00D10049" w:rsidRDefault="00D10049" w:rsidP="00D10049">
            <w:pPr>
              <w:spacing w:after="160" w:line="278" w:lineRule="auto"/>
              <w:jc w:val="both"/>
              <w:rPr>
                <w:rFonts w:ascii="Arial" w:hAnsi="Arial" w:cs="Arial"/>
              </w:rPr>
            </w:pPr>
            <w:r w:rsidRPr="00D10049">
              <w:rPr>
                <w:rFonts w:ascii="Arial" w:hAnsi="Arial" w:cs="Arial"/>
              </w:rPr>
              <w:t>5</w:t>
            </w:r>
          </w:p>
        </w:tc>
        <w:tc>
          <w:tcPr>
            <w:tcW w:w="0" w:type="auto"/>
            <w:hideMark/>
          </w:tcPr>
          <w:p w14:paraId="768CAC7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proofErr w:type="spellStart"/>
            <w:r w:rsidRPr="00D10049">
              <w:rPr>
                <w:rFonts w:ascii="Arial" w:hAnsi="Arial" w:cs="Arial"/>
              </w:rPr>
              <w:t>Polisombra</w:t>
            </w:r>
            <w:proofErr w:type="spellEnd"/>
            <w:r w:rsidRPr="00D10049">
              <w:rPr>
                <w:rFonts w:ascii="Arial" w:hAnsi="Arial" w:cs="Arial"/>
              </w:rPr>
              <w:t xml:space="preserve"> negra 65%</w:t>
            </w:r>
          </w:p>
        </w:tc>
        <w:tc>
          <w:tcPr>
            <w:tcW w:w="0" w:type="auto"/>
            <w:hideMark/>
          </w:tcPr>
          <w:p w14:paraId="0DC1361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m²</w:t>
            </w:r>
          </w:p>
        </w:tc>
        <w:tc>
          <w:tcPr>
            <w:tcW w:w="0" w:type="auto"/>
            <w:hideMark/>
          </w:tcPr>
          <w:p w14:paraId="4844B05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140</w:t>
            </w:r>
          </w:p>
        </w:tc>
        <w:tc>
          <w:tcPr>
            <w:tcW w:w="0" w:type="auto"/>
            <w:hideMark/>
          </w:tcPr>
          <w:p w14:paraId="0E2E35A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$7.500</w:t>
            </w:r>
          </w:p>
        </w:tc>
        <w:tc>
          <w:tcPr>
            <w:tcW w:w="0" w:type="auto"/>
            <w:hideMark/>
          </w:tcPr>
          <w:p w14:paraId="1DCE048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$1.050.000</w:t>
            </w:r>
          </w:p>
        </w:tc>
      </w:tr>
      <w:tr w:rsidR="00D10049" w:rsidRPr="00D10049" w14:paraId="109A658C"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6D0826A7" w14:textId="77777777" w:rsidR="00D10049" w:rsidRPr="00D10049" w:rsidRDefault="00D10049" w:rsidP="00D10049">
            <w:pPr>
              <w:spacing w:after="160" w:line="278" w:lineRule="auto"/>
              <w:jc w:val="both"/>
              <w:rPr>
                <w:rFonts w:ascii="Arial" w:hAnsi="Arial" w:cs="Arial"/>
              </w:rPr>
            </w:pPr>
            <w:r w:rsidRPr="00D10049">
              <w:rPr>
                <w:rFonts w:ascii="Arial" w:hAnsi="Arial" w:cs="Arial"/>
              </w:rPr>
              <w:t>6</w:t>
            </w:r>
          </w:p>
        </w:tc>
        <w:tc>
          <w:tcPr>
            <w:tcW w:w="0" w:type="auto"/>
            <w:hideMark/>
          </w:tcPr>
          <w:p w14:paraId="6CBFB98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Alambre galvanizado calibre 12</w:t>
            </w:r>
          </w:p>
        </w:tc>
        <w:tc>
          <w:tcPr>
            <w:tcW w:w="0" w:type="auto"/>
            <w:hideMark/>
          </w:tcPr>
          <w:p w14:paraId="123D100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Rollo</w:t>
            </w:r>
          </w:p>
        </w:tc>
        <w:tc>
          <w:tcPr>
            <w:tcW w:w="0" w:type="auto"/>
            <w:hideMark/>
          </w:tcPr>
          <w:p w14:paraId="4B9D18B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c>
          <w:tcPr>
            <w:tcW w:w="0" w:type="auto"/>
            <w:hideMark/>
          </w:tcPr>
          <w:p w14:paraId="64C8F59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$95.000</w:t>
            </w:r>
          </w:p>
        </w:tc>
        <w:tc>
          <w:tcPr>
            <w:tcW w:w="0" w:type="auto"/>
            <w:hideMark/>
          </w:tcPr>
          <w:p w14:paraId="0C82CA5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$190.000</w:t>
            </w:r>
          </w:p>
        </w:tc>
      </w:tr>
      <w:tr w:rsidR="00D10049" w:rsidRPr="00D10049" w14:paraId="606426F5"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E3666D5" w14:textId="77777777" w:rsidR="00D10049" w:rsidRPr="00D10049" w:rsidRDefault="00D10049" w:rsidP="00D10049">
            <w:pPr>
              <w:spacing w:after="160" w:line="278" w:lineRule="auto"/>
              <w:jc w:val="both"/>
              <w:rPr>
                <w:rFonts w:ascii="Arial" w:hAnsi="Arial" w:cs="Arial"/>
              </w:rPr>
            </w:pPr>
            <w:r w:rsidRPr="00D10049">
              <w:rPr>
                <w:rFonts w:ascii="Arial" w:hAnsi="Arial" w:cs="Arial"/>
              </w:rPr>
              <w:t>7</w:t>
            </w:r>
          </w:p>
        </w:tc>
        <w:tc>
          <w:tcPr>
            <w:tcW w:w="0" w:type="auto"/>
            <w:hideMark/>
          </w:tcPr>
          <w:p w14:paraId="5813AAF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Pernos galvanizados con tuerca y arandela</w:t>
            </w:r>
          </w:p>
        </w:tc>
        <w:tc>
          <w:tcPr>
            <w:tcW w:w="0" w:type="auto"/>
            <w:hideMark/>
          </w:tcPr>
          <w:p w14:paraId="0593427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7D699C8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40</w:t>
            </w:r>
          </w:p>
        </w:tc>
        <w:tc>
          <w:tcPr>
            <w:tcW w:w="0" w:type="auto"/>
            <w:hideMark/>
          </w:tcPr>
          <w:p w14:paraId="57A7DEC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$4.000</w:t>
            </w:r>
          </w:p>
        </w:tc>
        <w:tc>
          <w:tcPr>
            <w:tcW w:w="0" w:type="auto"/>
            <w:hideMark/>
          </w:tcPr>
          <w:p w14:paraId="5E1B825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$160.000</w:t>
            </w:r>
          </w:p>
        </w:tc>
      </w:tr>
      <w:tr w:rsidR="00D10049" w:rsidRPr="00D10049" w14:paraId="5F066EF0"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D377FA8" w14:textId="77777777" w:rsidR="00D10049" w:rsidRPr="00D10049" w:rsidRDefault="00D10049" w:rsidP="00D10049">
            <w:pPr>
              <w:spacing w:after="160" w:line="278" w:lineRule="auto"/>
              <w:jc w:val="both"/>
              <w:rPr>
                <w:rFonts w:ascii="Arial" w:hAnsi="Arial" w:cs="Arial"/>
              </w:rPr>
            </w:pPr>
            <w:r w:rsidRPr="00D10049">
              <w:rPr>
                <w:rFonts w:ascii="Arial" w:hAnsi="Arial" w:cs="Arial"/>
              </w:rPr>
              <w:t>8</w:t>
            </w:r>
          </w:p>
        </w:tc>
        <w:tc>
          <w:tcPr>
            <w:tcW w:w="0" w:type="auto"/>
            <w:hideMark/>
          </w:tcPr>
          <w:p w14:paraId="55295D7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Puntilla acero 4 pulgadas</w:t>
            </w:r>
          </w:p>
        </w:tc>
        <w:tc>
          <w:tcPr>
            <w:tcW w:w="0" w:type="auto"/>
            <w:hideMark/>
          </w:tcPr>
          <w:p w14:paraId="2EF4A89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Kg</w:t>
            </w:r>
          </w:p>
        </w:tc>
        <w:tc>
          <w:tcPr>
            <w:tcW w:w="0" w:type="auto"/>
            <w:hideMark/>
          </w:tcPr>
          <w:p w14:paraId="7AF40EA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w:t>
            </w:r>
          </w:p>
        </w:tc>
        <w:tc>
          <w:tcPr>
            <w:tcW w:w="0" w:type="auto"/>
            <w:hideMark/>
          </w:tcPr>
          <w:p w14:paraId="7FE220A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w:t>
            </w:r>
          </w:p>
        </w:tc>
        <w:tc>
          <w:tcPr>
            <w:tcW w:w="0" w:type="auto"/>
            <w:hideMark/>
          </w:tcPr>
          <w:p w14:paraId="210BDC1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$72.000</w:t>
            </w:r>
          </w:p>
        </w:tc>
      </w:tr>
      <w:tr w:rsidR="00D10049" w:rsidRPr="00D10049" w14:paraId="6C66E00D"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4DAC335" w14:textId="77777777" w:rsidR="00D10049" w:rsidRPr="00D10049" w:rsidRDefault="00D10049" w:rsidP="00D10049">
            <w:pPr>
              <w:spacing w:after="160" w:line="278" w:lineRule="auto"/>
              <w:jc w:val="both"/>
              <w:rPr>
                <w:rFonts w:ascii="Arial" w:hAnsi="Arial" w:cs="Arial"/>
              </w:rPr>
            </w:pPr>
            <w:r w:rsidRPr="00D10049">
              <w:rPr>
                <w:rFonts w:ascii="Arial" w:hAnsi="Arial" w:cs="Arial"/>
              </w:rPr>
              <w:t>9</w:t>
            </w:r>
          </w:p>
        </w:tc>
        <w:tc>
          <w:tcPr>
            <w:tcW w:w="0" w:type="auto"/>
            <w:hideMark/>
          </w:tcPr>
          <w:p w14:paraId="277F8FD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Puntilla acero 3 pulgadas</w:t>
            </w:r>
          </w:p>
        </w:tc>
        <w:tc>
          <w:tcPr>
            <w:tcW w:w="0" w:type="auto"/>
            <w:hideMark/>
          </w:tcPr>
          <w:p w14:paraId="63BCE3F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Kg</w:t>
            </w:r>
          </w:p>
        </w:tc>
        <w:tc>
          <w:tcPr>
            <w:tcW w:w="0" w:type="auto"/>
            <w:hideMark/>
          </w:tcPr>
          <w:p w14:paraId="60819C6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w:t>
            </w:r>
          </w:p>
        </w:tc>
        <w:tc>
          <w:tcPr>
            <w:tcW w:w="0" w:type="auto"/>
            <w:hideMark/>
          </w:tcPr>
          <w:p w14:paraId="6759B49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$17.000</w:t>
            </w:r>
          </w:p>
        </w:tc>
        <w:tc>
          <w:tcPr>
            <w:tcW w:w="0" w:type="auto"/>
            <w:hideMark/>
          </w:tcPr>
          <w:p w14:paraId="7772064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$51.000</w:t>
            </w:r>
          </w:p>
        </w:tc>
      </w:tr>
      <w:tr w:rsidR="00D10049" w:rsidRPr="00D10049" w14:paraId="1899BAD7"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1AE370D" w14:textId="77777777" w:rsidR="00D10049" w:rsidRPr="00D10049" w:rsidRDefault="00D10049" w:rsidP="00D10049">
            <w:pPr>
              <w:spacing w:after="160" w:line="278" w:lineRule="auto"/>
              <w:jc w:val="both"/>
              <w:rPr>
                <w:rFonts w:ascii="Arial" w:hAnsi="Arial" w:cs="Arial"/>
              </w:rPr>
            </w:pPr>
            <w:r w:rsidRPr="00D10049">
              <w:rPr>
                <w:rFonts w:ascii="Arial" w:hAnsi="Arial" w:cs="Arial"/>
              </w:rPr>
              <w:t>10</w:t>
            </w:r>
          </w:p>
        </w:tc>
        <w:tc>
          <w:tcPr>
            <w:tcW w:w="0" w:type="auto"/>
            <w:hideMark/>
          </w:tcPr>
          <w:p w14:paraId="5382CFF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Puntilla acero 2 pulgadas</w:t>
            </w:r>
          </w:p>
        </w:tc>
        <w:tc>
          <w:tcPr>
            <w:tcW w:w="0" w:type="auto"/>
            <w:hideMark/>
          </w:tcPr>
          <w:p w14:paraId="5C70A28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Kg</w:t>
            </w:r>
          </w:p>
        </w:tc>
        <w:tc>
          <w:tcPr>
            <w:tcW w:w="0" w:type="auto"/>
            <w:hideMark/>
          </w:tcPr>
          <w:p w14:paraId="6816E0B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w:t>
            </w:r>
          </w:p>
        </w:tc>
        <w:tc>
          <w:tcPr>
            <w:tcW w:w="0" w:type="auto"/>
            <w:hideMark/>
          </w:tcPr>
          <w:p w14:paraId="50B6B81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$16.000</w:t>
            </w:r>
          </w:p>
        </w:tc>
        <w:tc>
          <w:tcPr>
            <w:tcW w:w="0" w:type="auto"/>
            <w:hideMark/>
          </w:tcPr>
          <w:p w14:paraId="0CC2649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$48.000</w:t>
            </w:r>
          </w:p>
        </w:tc>
      </w:tr>
      <w:tr w:rsidR="00D10049" w:rsidRPr="00D10049" w14:paraId="7D1D0F62"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CA1969B" w14:textId="77777777" w:rsidR="00D10049" w:rsidRPr="00D10049" w:rsidRDefault="00D10049" w:rsidP="00D10049">
            <w:pPr>
              <w:spacing w:after="160" w:line="278" w:lineRule="auto"/>
              <w:jc w:val="both"/>
              <w:rPr>
                <w:rFonts w:ascii="Arial" w:hAnsi="Arial" w:cs="Arial"/>
              </w:rPr>
            </w:pPr>
            <w:r w:rsidRPr="00D10049">
              <w:rPr>
                <w:rFonts w:ascii="Arial" w:hAnsi="Arial" w:cs="Arial"/>
              </w:rPr>
              <w:t>11</w:t>
            </w:r>
          </w:p>
        </w:tc>
        <w:tc>
          <w:tcPr>
            <w:tcW w:w="0" w:type="auto"/>
            <w:hideMark/>
          </w:tcPr>
          <w:p w14:paraId="3E1BA39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Puerta de acceso en guadua</w:t>
            </w:r>
          </w:p>
        </w:tc>
        <w:tc>
          <w:tcPr>
            <w:tcW w:w="0" w:type="auto"/>
            <w:hideMark/>
          </w:tcPr>
          <w:p w14:paraId="45604F5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1AD0BB3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54ABC59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$180.000</w:t>
            </w:r>
          </w:p>
        </w:tc>
        <w:tc>
          <w:tcPr>
            <w:tcW w:w="0" w:type="auto"/>
            <w:hideMark/>
          </w:tcPr>
          <w:p w14:paraId="5CC7EEB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$180.000</w:t>
            </w:r>
          </w:p>
        </w:tc>
      </w:tr>
      <w:tr w:rsidR="00D10049" w:rsidRPr="00D10049" w14:paraId="739011D3"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EE411F2" w14:textId="77777777" w:rsidR="00D10049" w:rsidRPr="00D10049" w:rsidRDefault="00D10049" w:rsidP="00D10049">
            <w:pPr>
              <w:spacing w:after="160" w:line="278" w:lineRule="auto"/>
              <w:jc w:val="both"/>
              <w:rPr>
                <w:rFonts w:ascii="Arial" w:hAnsi="Arial" w:cs="Arial"/>
              </w:rPr>
            </w:pPr>
            <w:r w:rsidRPr="00D10049">
              <w:rPr>
                <w:rFonts w:ascii="Arial" w:hAnsi="Arial" w:cs="Arial"/>
              </w:rPr>
              <w:t>12</w:t>
            </w:r>
          </w:p>
        </w:tc>
        <w:tc>
          <w:tcPr>
            <w:tcW w:w="0" w:type="auto"/>
            <w:hideMark/>
          </w:tcPr>
          <w:p w14:paraId="6E9147C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Marco estructural para puerta</w:t>
            </w:r>
          </w:p>
        </w:tc>
        <w:tc>
          <w:tcPr>
            <w:tcW w:w="0" w:type="auto"/>
            <w:hideMark/>
          </w:tcPr>
          <w:p w14:paraId="567AA4F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3A172FE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2696B10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$85.000</w:t>
            </w:r>
          </w:p>
        </w:tc>
        <w:tc>
          <w:tcPr>
            <w:tcW w:w="0" w:type="auto"/>
            <w:hideMark/>
          </w:tcPr>
          <w:p w14:paraId="7E112A4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$85.000</w:t>
            </w:r>
          </w:p>
        </w:tc>
      </w:tr>
      <w:tr w:rsidR="00D10049" w:rsidRPr="00D10049" w14:paraId="6910FE9D"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908CDA6" w14:textId="77777777" w:rsidR="00D10049" w:rsidRPr="00D10049" w:rsidRDefault="00D10049" w:rsidP="00D10049">
            <w:pPr>
              <w:spacing w:after="160" w:line="278" w:lineRule="auto"/>
              <w:jc w:val="both"/>
              <w:rPr>
                <w:rFonts w:ascii="Arial" w:hAnsi="Arial" w:cs="Arial"/>
              </w:rPr>
            </w:pPr>
            <w:r w:rsidRPr="00D10049">
              <w:rPr>
                <w:rFonts w:ascii="Arial" w:hAnsi="Arial" w:cs="Arial"/>
              </w:rPr>
              <w:t>13</w:t>
            </w:r>
          </w:p>
        </w:tc>
        <w:tc>
          <w:tcPr>
            <w:tcW w:w="0" w:type="auto"/>
            <w:hideMark/>
          </w:tcPr>
          <w:p w14:paraId="61C65F3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Bisagras galvanizadas 4 pulgadas</w:t>
            </w:r>
          </w:p>
        </w:tc>
        <w:tc>
          <w:tcPr>
            <w:tcW w:w="0" w:type="auto"/>
            <w:hideMark/>
          </w:tcPr>
          <w:p w14:paraId="123F182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198E1D8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w:t>
            </w:r>
          </w:p>
        </w:tc>
        <w:tc>
          <w:tcPr>
            <w:tcW w:w="0" w:type="auto"/>
            <w:hideMark/>
          </w:tcPr>
          <w:p w14:paraId="7C0EC47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$12.000</w:t>
            </w:r>
          </w:p>
        </w:tc>
        <w:tc>
          <w:tcPr>
            <w:tcW w:w="0" w:type="auto"/>
            <w:hideMark/>
          </w:tcPr>
          <w:p w14:paraId="5D92F01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$36.000</w:t>
            </w:r>
          </w:p>
        </w:tc>
      </w:tr>
      <w:tr w:rsidR="00D10049" w:rsidRPr="00D10049" w14:paraId="0E12B064"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C04B496" w14:textId="77777777" w:rsidR="00D10049" w:rsidRPr="00D10049" w:rsidRDefault="00D10049" w:rsidP="00D10049">
            <w:pPr>
              <w:spacing w:after="160" w:line="278" w:lineRule="auto"/>
              <w:jc w:val="both"/>
              <w:rPr>
                <w:rFonts w:ascii="Arial" w:hAnsi="Arial" w:cs="Arial"/>
              </w:rPr>
            </w:pPr>
            <w:r w:rsidRPr="00D10049">
              <w:rPr>
                <w:rFonts w:ascii="Arial" w:hAnsi="Arial" w:cs="Arial"/>
              </w:rPr>
              <w:t>14</w:t>
            </w:r>
          </w:p>
        </w:tc>
        <w:tc>
          <w:tcPr>
            <w:tcW w:w="0" w:type="auto"/>
            <w:hideMark/>
          </w:tcPr>
          <w:p w14:paraId="6B90B96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Pasador metálico de seguridad</w:t>
            </w:r>
          </w:p>
        </w:tc>
        <w:tc>
          <w:tcPr>
            <w:tcW w:w="0" w:type="auto"/>
            <w:hideMark/>
          </w:tcPr>
          <w:p w14:paraId="2A24A4B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5AD0D31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183EA01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w:t>
            </w:r>
          </w:p>
        </w:tc>
        <w:tc>
          <w:tcPr>
            <w:tcW w:w="0" w:type="auto"/>
            <w:hideMark/>
          </w:tcPr>
          <w:p w14:paraId="3590C64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w:t>
            </w:r>
          </w:p>
        </w:tc>
      </w:tr>
      <w:tr w:rsidR="00D10049" w:rsidRPr="00D10049" w14:paraId="15FBA79A"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E059AB5" w14:textId="77777777" w:rsidR="00D10049" w:rsidRPr="00D10049" w:rsidRDefault="00D10049" w:rsidP="00D10049">
            <w:pPr>
              <w:spacing w:after="160" w:line="278" w:lineRule="auto"/>
              <w:jc w:val="both"/>
              <w:rPr>
                <w:rFonts w:ascii="Arial" w:hAnsi="Arial" w:cs="Arial"/>
              </w:rPr>
            </w:pPr>
            <w:r w:rsidRPr="00D10049">
              <w:rPr>
                <w:rFonts w:ascii="Arial" w:hAnsi="Arial" w:cs="Arial"/>
              </w:rPr>
              <w:t>15</w:t>
            </w:r>
          </w:p>
        </w:tc>
        <w:tc>
          <w:tcPr>
            <w:tcW w:w="0" w:type="auto"/>
            <w:hideMark/>
          </w:tcPr>
          <w:p w14:paraId="380CFC4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Manija metálica para puerta</w:t>
            </w:r>
          </w:p>
        </w:tc>
        <w:tc>
          <w:tcPr>
            <w:tcW w:w="0" w:type="auto"/>
            <w:hideMark/>
          </w:tcPr>
          <w:p w14:paraId="6537FB3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2FACBC9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10CB469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$15.000</w:t>
            </w:r>
          </w:p>
        </w:tc>
        <w:tc>
          <w:tcPr>
            <w:tcW w:w="0" w:type="auto"/>
            <w:hideMark/>
          </w:tcPr>
          <w:p w14:paraId="615F097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$15.000</w:t>
            </w:r>
          </w:p>
        </w:tc>
      </w:tr>
      <w:tr w:rsidR="00D10049" w:rsidRPr="00D10049" w14:paraId="147B5C36"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2597258" w14:textId="77777777" w:rsidR="00D10049" w:rsidRPr="00D10049" w:rsidRDefault="00D10049" w:rsidP="00D10049">
            <w:pPr>
              <w:spacing w:after="160" w:line="278" w:lineRule="auto"/>
              <w:jc w:val="both"/>
              <w:rPr>
                <w:rFonts w:ascii="Arial" w:hAnsi="Arial" w:cs="Arial"/>
              </w:rPr>
            </w:pPr>
            <w:r w:rsidRPr="00D10049">
              <w:rPr>
                <w:rFonts w:ascii="Arial" w:hAnsi="Arial" w:cs="Arial"/>
              </w:rPr>
              <w:t>16</w:t>
            </w:r>
          </w:p>
        </w:tc>
        <w:tc>
          <w:tcPr>
            <w:tcW w:w="0" w:type="auto"/>
            <w:hideMark/>
          </w:tcPr>
          <w:p w14:paraId="6C848B0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 xml:space="preserve">Malla o </w:t>
            </w:r>
            <w:proofErr w:type="spellStart"/>
            <w:r w:rsidRPr="00D10049">
              <w:rPr>
                <w:rFonts w:ascii="Arial" w:hAnsi="Arial" w:cs="Arial"/>
              </w:rPr>
              <w:t>polisombra</w:t>
            </w:r>
            <w:proofErr w:type="spellEnd"/>
            <w:r w:rsidRPr="00D10049">
              <w:rPr>
                <w:rFonts w:ascii="Arial" w:hAnsi="Arial" w:cs="Arial"/>
              </w:rPr>
              <w:t xml:space="preserve"> para camas de germinación</w:t>
            </w:r>
          </w:p>
        </w:tc>
        <w:tc>
          <w:tcPr>
            <w:tcW w:w="0" w:type="auto"/>
            <w:hideMark/>
          </w:tcPr>
          <w:p w14:paraId="33D6B5D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m²</w:t>
            </w:r>
          </w:p>
        </w:tc>
        <w:tc>
          <w:tcPr>
            <w:tcW w:w="0" w:type="auto"/>
            <w:hideMark/>
          </w:tcPr>
          <w:p w14:paraId="4F0B677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20</w:t>
            </w:r>
          </w:p>
        </w:tc>
        <w:tc>
          <w:tcPr>
            <w:tcW w:w="0" w:type="auto"/>
            <w:hideMark/>
          </w:tcPr>
          <w:p w14:paraId="038C9F4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$6.000</w:t>
            </w:r>
          </w:p>
        </w:tc>
        <w:tc>
          <w:tcPr>
            <w:tcW w:w="0" w:type="auto"/>
            <w:hideMark/>
          </w:tcPr>
          <w:p w14:paraId="44C6AA2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$120.000</w:t>
            </w:r>
          </w:p>
        </w:tc>
      </w:tr>
    </w:tbl>
    <w:p w14:paraId="5B8D519E" w14:textId="299F710A" w:rsidR="00D10049" w:rsidRPr="00D10049" w:rsidRDefault="00D10049" w:rsidP="00D10049">
      <w:pPr>
        <w:jc w:val="both"/>
        <w:rPr>
          <w:rFonts w:ascii="Arial" w:hAnsi="Arial" w:cs="Arial"/>
        </w:rPr>
      </w:pPr>
    </w:p>
    <w:p w14:paraId="5780F79C" w14:textId="77777777" w:rsidR="00D10049" w:rsidRPr="00D10049" w:rsidRDefault="00D10049" w:rsidP="00D10049">
      <w:pPr>
        <w:jc w:val="both"/>
        <w:rPr>
          <w:rFonts w:ascii="Arial" w:hAnsi="Arial" w:cs="Arial"/>
          <w:b/>
          <w:bCs/>
        </w:rPr>
      </w:pPr>
      <w:r w:rsidRPr="00D10049">
        <w:rPr>
          <w:rFonts w:ascii="Arial" w:hAnsi="Arial" w:cs="Arial"/>
          <w:b/>
          <w:bCs/>
        </w:rPr>
        <w:t>Subtotal Infraestructura:</w:t>
      </w:r>
    </w:p>
    <w:p w14:paraId="09A7F404" w14:textId="77777777" w:rsidR="00D10049" w:rsidRPr="00D10049" w:rsidRDefault="00D10049" w:rsidP="00D10049">
      <w:pPr>
        <w:jc w:val="both"/>
        <w:rPr>
          <w:rFonts w:ascii="Arial" w:hAnsi="Arial" w:cs="Arial"/>
          <w:b/>
          <w:bCs/>
        </w:rPr>
      </w:pPr>
      <w:r w:rsidRPr="00D10049">
        <w:rPr>
          <w:rFonts w:ascii="Arial" w:hAnsi="Arial" w:cs="Arial"/>
          <w:b/>
          <w:bCs/>
        </w:rPr>
        <w:t>$4.301.000</w:t>
      </w:r>
    </w:p>
    <w:p w14:paraId="0B48F6DA" w14:textId="64C04487" w:rsidR="00D10049" w:rsidRPr="00D10049" w:rsidRDefault="00D10049" w:rsidP="00D10049">
      <w:pPr>
        <w:jc w:val="both"/>
        <w:rPr>
          <w:rFonts w:ascii="Arial" w:hAnsi="Arial" w:cs="Arial"/>
        </w:rPr>
      </w:pPr>
    </w:p>
    <w:p w14:paraId="0932C1EB" w14:textId="77777777" w:rsidR="00D10049" w:rsidRPr="00D10049" w:rsidRDefault="00D10049" w:rsidP="00D10049">
      <w:pPr>
        <w:jc w:val="both"/>
        <w:rPr>
          <w:rFonts w:ascii="Arial" w:hAnsi="Arial" w:cs="Arial"/>
          <w:b/>
          <w:bCs/>
        </w:rPr>
      </w:pPr>
      <w:r w:rsidRPr="00D10049">
        <w:rPr>
          <w:rFonts w:ascii="Arial" w:hAnsi="Arial" w:cs="Arial"/>
          <w:b/>
          <w:bCs/>
        </w:rPr>
        <w:t>2. Sistema de Riego</w:t>
      </w:r>
    </w:p>
    <w:tbl>
      <w:tblPr>
        <w:tblStyle w:val="Tablaconcuadrcula1clara-nfasis1"/>
        <w:tblW w:w="0" w:type="auto"/>
        <w:tblLook w:val="04A0" w:firstRow="1" w:lastRow="0" w:firstColumn="1" w:lastColumn="0" w:noHBand="0" w:noVBand="1"/>
      </w:tblPr>
      <w:tblGrid>
        <w:gridCol w:w="710"/>
        <w:gridCol w:w="3173"/>
        <w:gridCol w:w="1030"/>
        <w:gridCol w:w="1243"/>
        <w:gridCol w:w="1390"/>
        <w:gridCol w:w="1282"/>
      </w:tblGrid>
      <w:tr w:rsidR="00D10049" w:rsidRPr="00D10049" w14:paraId="323CDB81"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B461B1A" w14:textId="77777777" w:rsidR="00D10049" w:rsidRPr="00D10049" w:rsidRDefault="00D10049" w:rsidP="00D10049">
            <w:pPr>
              <w:spacing w:after="160" w:line="278" w:lineRule="auto"/>
              <w:jc w:val="both"/>
              <w:rPr>
                <w:rFonts w:ascii="Arial" w:hAnsi="Arial" w:cs="Arial"/>
              </w:rPr>
            </w:pPr>
            <w:r w:rsidRPr="00D10049">
              <w:rPr>
                <w:rFonts w:ascii="Arial" w:hAnsi="Arial" w:cs="Arial"/>
              </w:rPr>
              <w:t>Ítem</w:t>
            </w:r>
          </w:p>
        </w:tc>
        <w:tc>
          <w:tcPr>
            <w:tcW w:w="0" w:type="auto"/>
            <w:hideMark/>
          </w:tcPr>
          <w:p w14:paraId="4B8AA044"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Descripción</w:t>
            </w:r>
          </w:p>
        </w:tc>
        <w:tc>
          <w:tcPr>
            <w:tcW w:w="0" w:type="auto"/>
            <w:hideMark/>
          </w:tcPr>
          <w:p w14:paraId="2033393B"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68274ED1"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Cantidad</w:t>
            </w:r>
          </w:p>
        </w:tc>
        <w:tc>
          <w:tcPr>
            <w:tcW w:w="0" w:type="auto"/>
            <w:hideMark/>
          </w:tcPr>
          <w:p w14:paraId="4707A595"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Valor Unitario</w:t>
            </w:r>
          </w:p>
        </w:tc>
        <w:tc>
          <w:tcPr>
            <w:tcW w:w="0" w:type="auto"/>
            <w:hideMark/>
          </w:tcPr>
          <w:p w14:paraId="0B681010"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Valor Total</w:t>
            </w:r>
          </w:p>
        </w:tc>
      </w:tr>
      <w:tr w:rsidR="00D10049" w:rsidRPr="00D10049" w14:paraId="50A8DCB3"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63BDA559" w14:textId="77777777" w:rsidR="00D10049" w:rsidRPr="00D10049" w:rsidRDefault="00D10049" w:rsidP="00D10049">
            <w:pPr>
              <w:spacing w:after="160" w:line="278" w:lineRule="auto"/>
              <w:jc w:val="both"/>
              <w:rPr>
                <w:rFonts w:ascii="Arial" w:hAnsi="Arial" w:cs="Arial"/>
              </w:rPr>
            </w:pPr>
            <w:r w:rsidRPr="00D10049">
              <w:rPr>
                <w:rFonts w:ascii="Arial" w:hAnsi="Arial" w:cs="Arial"/>
              </w:rPr>
              <w:t>17</w:t>
            </w:r>
          </w:p>
        </w:tc>
        <w:tc>
          <w:tcPr>
            <w:tcW w:w="0" w:type="auto"/>
            <w:hideMark/>
          </w:tcPr>
          <w:p w14:paraId="7D7D3E1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Tanque de almacenamiento de agua 500–1.000 litros</w:t>
            </w:r>
          </w:p>
        </w:tc>
        <w:tc>
          <w:tcPr>
            <w:tcW w:w="0" w:type="auto"/>
            <w:hideMark/>
          </w:tcPr>
          <w:p w14:paraId="48C3F4B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2090BE3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6BDE2FB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$450.000</w:t>
            </w:r>
          </w:p>
        </w:tc>
        <w:tc>
          <w:tcPr>
            <w:tcW w:w="0" w:type="auto"/>
            <w:hideMark/>
          </w:tcPr>
          <w:p w14:paraId="45D9D40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$450.000</w:t>
            </w:r>
          </w:p>
        </w:tc>
      </w:tr>
      <w:tr w:rsidR="00D10049" w:rsidRPr="00D10049" w14:paraId="15BA67D3"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927A108" w14:textId="77777777" w:rsidR="00D10049" w:rsidRPr="00D10049" w:rsidRDefault="00D10049" w:rsidP="00D10049">
            <w:pPr>
              <w:spacing w:after="160" w:line="278" w:lineRule="auto"/>
              <w:jc w:val="both"/>
              <w:rPr>
                <w:rFonts w:ascii="Arial" w:hAnsi="Arial" w:cs="Arial"/>
              </w:rPr>
            </w:pPr>
            <w:r w:rsidRPr="00D10049">
              <w:rPr>
                <w:rFonts w:ascii="Arial" w:hAnsi="Arial" w:cs="Arial"/>
              </w:rPr>
              <w:lastRenderedPageBreak/>
              <w:t>18</w:t>
            </w:r>
          </w:p>
        </w:tc>
        <w:tc>
          <w:tcPr>
            <w:tcW w:w="0" w:type="auto"/>
            <w:hideMark/>
          </w:tcPr>
          <w:p w14:paraId="0059A03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Base para tanque</w:t>
            </w:r>
          </w:p>
        </w:tc>
        <w:tc>
          <w:tcPr>
            <w:tcW w:w="0" w:type="auto"/>
            <w:hideMark/>
          </w:tcPr>
          <w:p w14:paraId="09648F5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71DBADE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13AB996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$120.000</w:t>
            </w:r>
          </w:p>
        </w:tc>
        <w:tc>
          <w:tcPr>
            <w:tcW w:w="0" w:type="auto"/>
            <w:hideMark/>
          </w:tcPr>
          <w:p w14:paraId="3929DAC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$120.000</w:t>
            </w:r>
          </w:p>
        </w:tc>
      </w:tr>
      <w:tr w:rsidR="00D10049" w:rsidRPr="00D10049" w14:paraId="56214E9D"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2B2DBC3B" w14:textId="77777777" w:rsidR="00D10049" w:rsidRPr="00D10049" w:rsidRDefault="00D10049" w:rsidP="00D10049">
            <w:pPr>
              <w:spacing w:after="160" w:line="278" w:lineRule="auto"/>
              <w:jc w:val="both"/>
              <w:rPr>
                <w:rFonts w:ascii="Arial" w:hAnsi="Arial" w:cs="Arial"/>
              </w:rPr>
            </w:pPr>
            <w:r w:rsidRPr="00D10049">
              <w:rPr>
                <w:rFonts w:ascii="Arial" w:hAnsi="Arial" w:cs="Arial"/>
              </w:rPr>
              <w:t>19</w:t>
            </w:r>
          </w:p>
        </w:tc>
        <w:tc>
          <w:tcPr>
            <w:tcW w:w="0" w:type="auto"/>
            <w:hideMark/>
          </w:tcPr>
          <w:p w14:paraId="149AEE3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Manguera 1/2 pulgada</w:t>
            </w:r>
          </w:p>
        </w:tc>
        <w:tc>
          <w:tcPr>
            <w:tcW w:w="0" w:type="auto"/>
            <w:hideMark/>
          </w:tcPr>
          <w:p w14:paraId="16B1721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Metro</w:t>
            </w:r>
          </w:p>
        </w:tc>
        <w:tc>
          <w:tcPr>
            <w:tcW w:w="0" w:type="auto"/>
            <w:hideMark/>
          </w:tcPr>
          <w:p w14:paraId="3072F2D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30</w:t>
            </w:r>
          </w:p>
        </w:tc>
        <w:tc>
          <w:tcPr>
            <w:tcW w:w="0" w:type="auto"/>
            <w:hideMark/>
          </w:tcPr>
          <w:p w14:paraId="44D9E53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$4.500</w:t>
            </w:r>
          </w:p>
        </w:tc>
        <w:tc>
          <w:tcPr>
            <w:tcW w:w="0" w:type="auto"/>
            <w:hideMark/>
          </w:tcPr>
          <w:p w14:paraId="763B25A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$135.000</w:t>
            </w:r>
          </w:p>
        </w:tc>
      </w:tr>
      <w:tr w:rsidR="00D10049" w:rsidRPr="00D10049" w14:paraId="43375540"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6D1C51C" w14:textId="77777777" w:rsidR="00D10049" w:rsidRPr="00D10049" w:rsidRDefault="00D10049" w:rsidP="00D10049">
            <w:pPr>
              <w:spacing w:after="160" w:line="278" w:lineRule="auto"/>
              <w:jc w:val="both"/>
              <w:rPr>
                <w:rFonts w:ascii="Arial" w:hAnsi="Arial" w:cs="Arial"/>
              </w:rPr>
            </w:pPr>
            <w:r w:rsidRPr="00D10049">
              <w:rPr>
                <w:rFonts w:ascii="Arial" w:hAnsi="Arial" w:cs="Arial"/>
              </w:rPr>
              <w:t>20</w:t>
            </w:r>
          </w:p>
        </w:tc>
        <w:tc>
          <w:tcPr>
            <w:tcW w:w="0" w:type="auto"/>
            <w:hideMark/>
          </w:tcPr>
          <w:p w14:paraId="4883A87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Llave de paso PVC 1/2”</w:t>
            </w:r>
          </w:p>
        </w:tc>
        <w:tc>
          <w:tcPr>
            <w:tcW w:w="0" w:type="auto"/>
            <w:hideMark/>
          </w:tcPr>
          <w:p w14:paraId="7DE319F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0C68548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c>
          <w:tcPr>
            <w:tcW w:w="0" w:type="auto"/>
            <w:hideMark/>
          </w:tcPr>
          <w:p w14:paraId="197E93D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$15.000</w:t>
            </w:r>
          </w:p>
        </w:tc>
        <w:tc>
          <w:tcPr>
            <w:tcW w:w="0" w:type="auto"/>
            <w:hideMark/>
          </w:tcPr>
          <w:p w14:paraId="27FA2A5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$30.000</w:t>
            </w:r>
          </w:p>
        </w:tc>
      </w:tr>
      <w:tr w:rsidR="00D10049" w:rsidRPr="00D10049" w14:paraId="6E1562C5"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CCE4594" w14:textId="77777777" w:rsidR="00D10049" w:rsidRPr="00D10049" w:rsidRDefault="00D10049" w:rsidP="00D10049">
            <w:pPr>
              <w:spacing w:after="160" w:line="278" w:lineRule="auto"/>
              <w:jc w:val="both"/>
              <w:rPr>
                <w:rFonts w:ascii="Arial" w:hAnsi="Arial" w:cs="Arial"/>
              </w:rPr>
            </w:pPr>
            <w:r w:rsidRPr="00D10049">
              <w:rPr>
                <w:rFonts w:ascii="Arial" w:hAnsi="Arial" w:cs="Arial"/>
              </w:rPr>
              <w:t>21</w:t>
            </w:r>
          </w:p>
        </w:tc>
        <w:tc>
          <w:tcPr>
            <w:tcW w:w="0" w:type="auto"/>
            <w:hideMark/>
          </w:tcPr>
          <w:p w14:paraId="505003A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Adaptadores PVC</w:t>
            </w:r>
          </w:p>
        </w:tc>
        <w:tc>
          <w:tcPr>
            <w:tcW w:w="0" w:type="auto"/>
            <w:hideMark/>
          </w:tcPr>
          <w:p w14:paraId="28A7E83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4C837C3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6</w:t>
            </w:r>
          </w:p>
        </w:tc>
        <w:tc>
          <w:tcPr>
            <w:tcW w:w="0" w:type="auto"/>
            <w:hideMark/>
          </w:tcPr>
          <w:p w14:paraId="6B4015D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$4.500</w:t>
            </w:r>
          </w:p>
        </w:tc>
        <w:tc>
          <w:tcPr>
            <w:tcW w:w="0" w:type="auto"/>
            <w:hideMark/>
          </w:tcPr>
          <w:p w14:paraId="149332E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$27.000</w:t>
            </w:r>
          </w:p>
        </w:tc>
      </w:tr>
      <w:tr w:rsidR="00D10049" w:rsidRPr="00D10049" w14:paraId="1114E00D"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57B1401" w14:textId="77777777" w:rsidR="00D10049" w:rsidRPr="00D10049" w:rsidRDefault="00D10049" w:rsidP="00D10049">
            <w:pPr>
              <w:spacing w:after="160" w:line="278" w:lineRule="auto"/>
              <w:jc w:val="both"/>
              <w:rPr>
                <w:rFonts w:ascii="Arial" w:hAnsi="Arial" w:cs="Arial"/>
              </w:rPr>
            </w:pPr>
            <w:r w:rsidRPr="00D10049">
              <w:rPr>
                <w:rFonts w:ascii="Arial" w:hAnsi="Arial" w:cs="Arial"/>
              </w:rPr>
              <w:t>22</w:t>
            </w:r>
          </w:p>
        </w:tc>
        <w:tc>
          <w:tcPr>
            <w:tcW w:w="0" w:type="auto"/>
            <w:hideMark/>
          </w:tcPr>
          <w:p w14:paraId="1DBB4EB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Uniones PVC 1/2”</w:t>
            </w:r>
          </w:p>
        </w:tc>
        <w:tc>
          <w:tcPr>
            <w:tcW w:w="0" w:type="auto"/>
            <w:hideMark/>
          </w:tcPr>
          <w:p w14:paraId="35C6BE7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2485666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6</w:t>
            </w:r>
          </w:p>
        </w:tc>
        <w:tc>
          <w:tcPr>
            <w:tcW w:w="0" w:type="auto"/>
            <w:hideMark/>
          </w:tcPr>
          <w:p w14:paraId="2CB60D0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$3.500</w:t>
            </w:r>
          </w:p>
        </w:tc>
        <w:tc>
          <w:tcPr>
            <w:tcW w:w="0" w:type="auto"/>
            <w:hideMark/>
          </w:tcPr>
          <w:p w14:paraId="5F1DB0C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$21.000</w:t>
            </w:r>
          </w:p>
        </w:tc>
      </w:tr>
      <w:tr w:rsidR="00D10049" w:rsidRPr="00D10049" w14:paraId="36FC68B4"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68E406F2" w14:textId="77777777" w:rsidR="00D10049" w:rsidRPr="00D10049" w:rsidRDefault="00D10049" w:rsidP="00D10049">
            <w:pPr>
              <w:spacing w:after="160" w:line="278" w:lineRule="auto"/>
              <w:jc w:val="both"/>
              <w:rPr>
                <w:rFonts w:ascii="Arial" w:hAnsi="Arial" w:cs="Arial"/>
              </w:rPr>
            </w:pPr>
            <w:r w:rsidRPr="00D10049">
              <w:rPr>
                <w:rFonts w:ascii="Arial" w:hAnsi="Arial" w:cs="Arial"/>
              </w:rPr>
              <w:t>23</w:t>
            </w:r>
          </w:p>
        </w:tc>
        <w:tc>
          <w:tcPr>
            <w:tcW w:w="0" w:type="auto"/>
            <w:hideMark/>
          </w:tcPr>
          <w:p w14:paraId="0EEB62E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Codos PVC 1/2”</w:t>
            </w:r>
          </w:p>
        </w:tc>
        <w:tc>
          <w:tcPr>
            <w:tcW w:w="0" w:type="auto"/>
            <w:hideMark/>
          </w:tcPr>
          <w:p w14:paraId="773E34D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287D54A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6</w:t>
            </w:r>
          </w:p>
        </w:tc>
        <w:tc>
          <w:tcPr>
            <w:tcW w:w="0" w:type="auto"/>
            <w:hideMark/>
          </w:tcPr>
          <w:p w14:paraId="6B244D2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$3.500</w:t>
            </w:r>
          </w:p>
        </w:tc>
        <w:tc>
          <w:tcPr>
            <w:tcW w:w="0" w:type="auto"/>
            <w:hideMark/>
          </w:tcPr>
          <w:p w14:paraId="6AB1830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$21.000</w:t>
            </w:r>
          </w:p>
        </w:tc>
      </w:tr>
      <w:tr w:rsidR="00D10049" w:rsidRPr="00D10049" w14:paraId="3D715CAC"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C498DF9" w14:textId="77777777" w:rsidR="00D10049" w:rsidRPr="00D10049" w:rsidRDefault="00D10049" w:rsidP="00D10049">
            <w:pPr>
              <w:spacing w:after="160" w:line="278" w:lineRule="auto"/>
              <w:jc w:val="both"/>
              <w:rPr>
                <w:rFonts w:ascii="Arial" w:hAnsi="Arial" w:cs="Arial"/>
              </w:rPr>
            </w:pPr>
            <w:r w:rsidRPr="00D10049">
              <w:rPr>
                <w:rFonts w:ascii="Arial" w:hAnsi="Arial" w:cs="Arial"/>
              </w:rPr>
              <w:t>24</w:t>
            </w:r>
          </w:p>
        </w:tc>
        <w:tc>
          <w:tcPr>
            <w:tcW w:w="0" w:type="auto"/>
            <w:hideMark/>
          </w:tcPr>
          <w:p w14:paraId="7CD82EF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Abrazaderas metálicas</w:t>
            </w:r>
          </w:p>
        </w:tc>
        <w:tc>
          <w:tcPr>
            <w:tcW w:w="0" w:type="auto"/>
            <w:hideMark/>
          </w:tcPr>
          <w:p w14:paraId="0C8FC68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02C0E7D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10</w:t>
            </w:r>
          </w:p>
        </w:tc>
        <w:tc>
          <w:tcPr>
            <w:tcW w:w="0" w:type="auto"/>
            <w:hideMark/>
          </w:tcPr>
          <w:p w14:paraId="3D8BDE8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$2.500</w:t>
            </w:r>
          </w:p>
        </w:tc>
        <w:tc>
          <w:tcPr>
            <w:tcW w:w="0" w:type="auto"/>
            <w:hideMark/>
          </w:tcPr>
          <w:p w14:paraId="39E5BC3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$25.000</w:t>
            </w:r>
          </w:p>
        </w:tc>
      </w:tr>
    </w:tbl>
    <w:p w14:paraId="40FD0727" w14:textId="38B942AE" w:rsidR="00D10049" w:rsidRPr="00D10049" w:rsidRDefault="00D10049" w:rsidP="00D10049">
      <w:pPr>
        <w:jc w:val="both"/>
        <w:rPr>
          <w:rFonts w:ascii="Arial" w:hAnsi="Arial" w:cs="Arial"/>
        </w:rPr>
      </w:pPr>
    </w:p>
    <w:p w14:paraId="460846BF" w14:textId="77777777" w:rsidR="00D10049" w:rsidRPr="00D10049" w:rsidRDefault="00D10049" w:rsidP="00D10049">
      <w:pPr>
        <w:jc w:val="both"/>
        <w:rPr>
          <w:rFonts w:ascii="Arial" w:hAnsi="Arial" w:cs="Arial"/>
          <w:b/>
          <w:bCs/>
        </w:rPr>
      </w:pPr>
      <w:r w:rsidRPr="00D10049">
        <w:rPr>
          <w:rFonts w:ascii="Arial" w:hAnsi="Arial" w:cs="Arial"/>
          <w:b/>
          <w:bCs/>
        </w:rPr>
        <w:t>Subtotal Sistema de Riego:</w:t>
      </w:r>
    </w:p>
    <w:p w14:paraId="468EF696" w14:textId="77777777" w:rsidR="00D10049" w:rsidRPr="00D10049" w:rsidRDefault="00D10049" w:rsidP="00D10049">
      <w:pPr>
        <w:jc w:val="both"/>
        <w:rPr>
          <w:rFonts w:ascii="Arial" w:hAnsi="Arial" w:cs="Arial"/>
          <w:b/>
          <w:bCs/>
        </w:rPr>
      </w:pPr>
      <w:r w:rsidRPr="00D10049">
        <w:rPr>
          <w:rFonts w:ascii="Arial" w:hAnsi="Arial" w:cs="Arial"/>
          <w:b/>
          <w:bCs/>
        </w:rPr>
        <w:t>$829.000</w:t>
      </w:r>
    </w:p>
    <w:p w14:paraId="7596B33A" w14:textId="363FCC74" w:rsidR="00D10049" w:rsidRPr="00D10049" w:rsidRDefault="00D10049" w:rsidP="00D10049">
      <w:pPr>
        <w:jc w:val="both"/>
        <w:rPr>
          <w:rFonts w:ascii="Arial" w:hAnsi="Arial" w:cs="Arial"/>
        </w:rPr>
      </w:pPr>
    </w:p>
    <w:p w14:paraId="3166B700" w14:textId="77777777" w:rsidR="00D10049" w:rsidRPr="00D10049" w:rsidRDefault="00D10049" w:rsidP="00D10049">
      <w:pPr>
        <w:jc w:val="both"/>
        <w:rPr>
          <w:rFonts w:ascii="Arial" w:hAnsi="Arial" w:cs="Arial"/>
          <w:b/>
          <w:bCs/>
        </w:rPr>
      </w:pPr>
      <w:r w:rsidRPr="00D10049">
        <w:rPr>
          <w:rFonts w:ascii="Arial" w:hAnsi="Arial" w:cs="Arial"/>
          <w:b/>
          <w:bCs/>
        </w:rPr>
        <w:t>3. Producción Vegetal</w:t>
      </w:r>
    </w:p>
    <w:tbl>
      <w:tblPr>
        <w:tblStyle w:val="Tablaconcuadrcula1clara-nfasis1"/>
        <w:tblW w:w="0" w:type="auto"/>
        <w:tblLook w:val="04A0" w:firstRow="1" w:lastRow="0" w:firstColumn="1" w:lastColumn="0" w:noHBand="0" w:noVBand="1"/>
      </w:tblPr>
      <w:tblGrid>
        <w:gridCol w:w="710"/>
        <w:gridCol w:w="2981"/>
        <w:gridCol w:w="1030"/>
        <w:gridCol w:w="1243"/>
        <w:gridCol w:w="1530"/>
        <w:gridCol w:w="1334"/>
      </w:tblGrid>
      <w:tr w:rsidR="00D10049" w:rsidRPr="00D10049" w14:paraId="70A639F7"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C874973" w14:textId="77777777" w:rsidR="00D10049" w:rsidRPr="00D10049" w:rsidRDefault="00D10049" w:rsidP="00D10049">
            <w:pPr>
              <w:spacing w:after="160" w:line="278" w:lineRule="auto"/>
              <w:jc w:val="both"/>
              <w:rPr>
                <w:rFonts w:ascii="Arial" w:hAnsi="Arial" w:cs="Arial"/>
              </w:rPr>
            </w:pPr>
            <w:r w:rsidRPr="00D10049">
              <w:rPr>
                <w:rFonts w:ascii="Arial" w:hAnsi="Arial" w:cs="Arial"/>
              </w:rPr>
              <w:t>Ítem</w:t>
            </w:r>
          </w:p>
        </w:tc>
        <w:tc>
          <w:tcPr>
            <w:tcW w:w="0" w:type="auto"/>
            <w:hideMark/>
          </w:tcPr>
          <w:p w14:paraId="7D19A16E"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Descripción</w:t>
            </w:r>
          </w:p>
        </w:tc>
        <w:tc>
          <w:tcPr>
            <w:tcW w:w="0" w:type="auto"/>
            <w:hideMark/>
          </w:tcPr>
          <w:p w14:paraId="5B53054D"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1AFF3D0E"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Cantidad</w:t>
            </w:r>
          </w:p>
        </w:tc>
        <w:tc>
          <w:tcPr>
            <w:tcW w:w="0" w:type="auto"/>
            <w:hideMark/>
          </w:tcPr>
          <w:p w14:paraId="4CD61302"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Valor Unitario</w:t>
            </w:r>
          </w:p>
        </w:tc>
        <w:tc>
          <w:tcPr>
            <w:tcW w:w="0" w:type="auto"/>
            <w:hideMark/>
          </w:tcPr>
          <w:p w14:paraId="4BA41429"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Valor Total</w:t>
            </w:r>
          </w:p>
        </w:tc>
      </w:tr>
      <w:tr w:rsidR="00D10049" w:rsidRPr="00D10049" w14:paraId="5A67E5BB"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40AA71A" w14:textId="77777777" w:rsidR="00D10049" w:rsidRPr="00D10049" w:rsidRDefault="00D10049" w:rsidP="00D10049">
            <w:pPr>
              <w:spacing w:after="160" w:line="278" w:lineRule="auto"/>
              <w:jc w:val="both"/>
              <w:rPr>
                <w:rFonts w:ascii="Arial" w:hAnsi="Arial" w:cs="Arial"/>
              </w:rPr>
            </w:pPr>
            <w:r w:rsidRPr="00D10049">
              <w:rPr>
                <w:rFonts w:ascii="Arial" w:hAnsi="Arial" w:cs="Arial"/>
              </w:rPr>
              <w:t>25</w:t>
            </w:r>
          </w:p>
        </w:tc>
        <w:tc>
          <w:tcPr>
            <w:tcW w:w="0" w:type="auto"/>
            <w:hideMark/>
          </w:tcPr>
          <w:p w14:paraId="17B9595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Bolsas forestales negras 10 x 15 cm</w:t>
            </w:r>
          </w:p>
        </w:tc>
        <w:tc>
          <w:tcPr>
            <w:tcW w:w="0" w:type="auto"/>
            <w:hideMark/>
          </w:tcPr>
          <w:p w14:paraId="3CA5A16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392E69E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2.200</w:t>
            </w:r>
          </w:p>
        </w:tc>
        <w:tc>
          <w:tcPr>
            <w:tcW w:w="0" w:type="auto"/>
            <w:hideMark/>
          </w:tcPr>
          <w:p w14:paraId="44A1893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$120</w:t>
            </w:r>
          </w:p>
        </w:tc>
        <w:tc>
          <w:tcPr>
            <w:tcW w:w="0" w:type="auto"/>
            <w:hideMark/>
          </w:tcPr>
          <w:p w14:paraId="041951E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$264.000</w:t>
            </w:r>
          </w:p>
        </w:tc>
      </w:tr>
      <w:tr w:rsidR="00D10049" w:rsidRPr="00D10049" w14:paraId="16D99753"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EE51677" w14:textId="77777777" w:rsidR="00D10049" w:rsidRPr="00D10049" w:rsidRDefault="00D10049" w:rsidP="00D10049">
            <w:pPr>
              <w:spacing w:after="160" w:line="278" w:lineRule="auto"/>
              <w:jc w:val="both"/>
              <w:rPr>
                <w:rFonts w:ascii="Arial" w:hAnsi="Arial" w:cs="Arial"/>
              </w:rPr>
            </w:pPr>
            <w:r w:rsidRPr="00D10049">
              <w:rPr>
                <w:rFonts w:ascii="Arial" w:hAnsi="Arial" w:cs="Arial"/>
              </w:rPr>
              <w:t>26</w:t>
            </w:r>
          </w:p>
        </w:tc>
        <w:tc>
          <w:tcPr>
            <w:tcW w:w="0" w:type="auto"/>
            <w:hideMark/>
          </w:tcPr>
          <w:p w14:paraId="159BC3C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Tierra negra abonada</w:t>
            </w:r>
          </w:p>
        </w:tc>
        <w:tc>
          <w:tcPr>
            <w:tcW w:w="0" w:type="auto"/>
            <w:hideMark/>
          </w:tcPr>
          <w:p w14:paraId="13B2560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m³</w:t>
            </w:r>
          </w:p>
        </w:tc>
        <w:tc>
          <w:tcPr>
            <w:tcW w:w="0" w:type="auto"/>
            <w:hideMark/>
          </w:tcPr>
          <w:p w14:paraId="3B9B0EE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w:t>
            </w:r>
          </w:p>
        </w:tc>
        <w:tc>
          <w:tcPr>
            <w:tcW w:w="0" w:type="auto"/>
            <w:hideMark/>
          </w:tcPr>
          <w:p w14:paraId="46969A6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$120.000</w:t>
            </w:r>
          </w:p>
        </w:tc>
        <w:tc>
          <w:tcPr>
            <w:tcW w:w="0" w:type="auto"/>
            <w:hideMark/>
          </w:tcPr>
          <w:p w14:paraId="1AADC13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$360.000</w:t>
            </w:r>
          </w:p>
        </w:tc>
      </w:tr>
      <w:tr w:rsidR="00D10049" w:rsidRPr="00D10049" w14:paraId="4F0614AD"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48EFDCE" w14:textId="77777777" w:rsidR="00D10049" w:rsidRPr="00D10049" w:rsidRDefault="00D10049" w:rsidP="00D10049">
            <w:pPr>
              <w:spacing w:after="160" w:line="278" w:lineRule="auto"/>
              <w:jc w:val="both"/>
              <w:rPr>
                <w:rFonts w:ascii="Arial" w:hAnsi="Arial" w:cs="Arial"/>
              </w:rPr>
            </w:pPr>
            <w:r w:rsidRPr="00D10049">
              <w:rPr>
                <w:rFonts w:ascii="Arial" w:hAnsi="Arial" w:cs="Arial"/>
              </w:rPr>
              <w:t>27</w:t>
            </w:r>
          </w:p>
        </w:tc>
        <w:tc>
          <w:tcPr>
            <w:tcW w:w="0" w:type="auto"/>
            <w:hideMark/>
          </w:tcPr>
          <w:p w14:paraId="6CAB999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Arena lavada</w:t>
            </w:r>
          </w:p>
        </w:tc>
        <w:tc>
          <w:tcPr>
            <w:tcW w:w="0" w:type="auto"/>
            <w:hideMark/>
          </w:tcPr>
          <w:p w14:paraId="0E2FC97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m³</w:t>
            </w:r>
          </w:p>
        </w:tc>
        <w:tc>
          <w:tcPr>
            <w:tcW w:w="0" w:type="auto"/>
            <w:hideMark/>
          </w:tcPr>
          <w:p w14:paraId="5A518AA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054175D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$90.000</w:t>
            </w:r>
          </w:p>
        </w:tc>
        <w:tc>
          <w:tcPr>
            <w:tcW w:w="0" w:type="auto"/>
            <w:hideMark/>
          </w:tcPr>
          <w:p w14:paraId="3B51DFD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$90.000</w:t>
            </w:r>
          </w:p>
        </w:tc>
      </w:tr>
      <w:tr w:rsidR="00D10049" w:rsidRPr="00D10049" w14:paraId="59CDFDCF"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7540033" w14:textId="77777777" w:rsidR="00D10049" w:rsidRPr="00D10049" w:rsidRDefault="00D10049" w:rsidP="00D10049">
            <w:pPr>
              <w:spacing w:after="160" w:line="278" w:lineRule="auto"/>
              <w:jc w:val="both"/>
              <w:rPr>
                <w:rFonts w:ascii="Arial" w:hAnsi="Arial" w:cs="Arial"/>
              </w:rPr>
            </w:pPr>
            <w:r w:rsidRPr="00D10049">
              <w:rPr>
                <w:rFonts w:ascii="Arial" w:hAnsi="Arial" w:cs="Arial"/>
              </w:rPr>
              <w:t>28</w:t>
            </w:r>
          </w:p>
        </w:tc>
        <w:tc>
          <w:tcPr>
            <w:tcW w:w="0" w:type="auto"/>
            <w:hideMark/>
          </w:tcPr>
          <w:p w14:paraId="2C9865B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Cascarilla de arroz</w:t>
            </w:r>
          </w:p>
        </w:tc>
        <w:tc>
          <w:tcPr>
            <w:tcW w:w="0" w:type="auto"/>
            <w:hideMark/>
          </w:tcPr>
          <w:p w14:paraId="6D82F85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Bulto</w:t>
            </w:r>
          </w:p>
        </w:tc>
        <w:tc>
          <w:tcPr>
            <w:tcW w:w="0" w:type="auto"/>
            <w:hideMark/>
          </w:tcPr>
          <w:p w14:paraId="547F14A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10</w:t>
            </w:r>
          </w:p>
        </w:tc>
        <w:tc>
          <w:tcPr>
            <w:tcW w:w="0" w:type="auto"/>
            <w:hideMark/>
          </w:tcPr>
          <w:p w14:paraId="2A4810B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w:t>
            </w:r>
          </w:p>
        </w:tc>
        <w:tc>
          <w:tcPr>
            <w:tcW w:w="0" w:type="auto"/>
            <w:hideMark/>
          </w:tcPr>
          <w:p w14:paraId="29B6830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$180.000</w:t>
            </w:r>
          </w:p>
        </w:tc>
      </w:tr>
      <w:tr w:rsidR="00D10049" w:rsidRPr="00D10049" w14:paraId="13707AA6"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E8ECC9C" w14:textId="77777777" w:rsidR="00D10049" w:rsidRPr="00D10049" w:rsidRDefault="00D10049" w:rsidP="00D10049">
            <w:pPr>
              <w:spacing w:after="160" w:line="278" w:lineRule="auto"/>
              <w:jc w:val="both"/>
              <w:rPr>
                <w:rFonts w:ascii="Arial" w:hAnsi="Arial" w:cs="Arial"/>
              </w:rPr>
            </w:pPr>
            <w:r w:rsidRPr="00D10049">
              <w:rPr>
                <w:rFonts w:ascii="Arial" w:hAnsi="Arial" w:cs="Arial"/>
              </w:rPr>
              <w:t>29</w:t>
            </w:r>
          </w:p>
        </w:tc>
        <w:tc>
          <w:tcPr>
            <w:tcW w:w="0" w:type="auto"/>
            <w:hideMark/>
          </w:tcPr>
          <w:p w14:paraId="574C516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Abono orgánico</w:t>
            </w:r>
          </w:p>
        </w:tc>
        <w:tc>
          <w:tcPr>
            <w:tcW w:w="0" w:type="auto"/>
            <w:hideMark/>
          </w:tcPr>
          <w:p w14:paraId="25DC3A0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Bulto</w:t>
            </w:r>
          </w:p>
        </w:tc>
        <w:tc>
          <w:tcPr>
            <w:tcW w:w="0" w:type="auto"/>
            <w:hideMark/>
          </w:tcPr>
          <w:p w14:paraId="0CAC102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15</w:t>
            </w:r>
          </w:p>
        </w:tc>
        <w:tc>
          <w:tcPr>
            <w:tcW w:w="0" w:type="auto"/>
            <w:hideMark/>
          </w:tcPr>
          <w:p w14:paraId="3FF4F65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$22.000</w:t>
            </w:r>
          </w:p>
        </w:tc>
        <w:tc>
          <w:tcPr>
            <w:tcW w:w="0" w:type="auto"/>
            <w:hideMark/>
          </w:tcPr>
          <w:p w14:paraId="339C6F8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$330.000</w:t>
            </w:r>
          </w:p>
        </w:tc>
      </w:tr>
      <w:tr w:rsidR="00D10049" w:rsidRPr="00D10049" w14:paraId="27AC6DF7"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D1DE089" w14:textId="77777777" w:rsidR="00D10049" w:rsidRPr="00D10049" w:rsidRDefault="00D10049" w:rsidP="00D10049">
            <w:pPr>
              <w:spacing w:after="160" w:line="278" w:lineRule="auto"/>
              <w:jc w:val="both"/>
              <w:rPr>
                <w:rFonts w:ascii="Arial" w:hAnsi="Arial" w:cs="Arial"/>
              </w:rPr>
            </w:pPr>
            <w:r w:rsidRPr="00D10049">
              <w:rPr>
                <w:rFonts w:ascii="Arial" w:hAnsi="Arial" w:cs="Arial"/>
              </w:rPr>
              <w:t>30</w:t>
            </w:r>
          </w:p>
        </w:tc>
        <w:tc>
          <w:tcPr>
            <w:tcW w:w="0" w:type="auto"/>
            <w:hideMark/>
          </w:tcPr>
          <w:p w14:paraId="5E3BC46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Semillas forestales</w:t>
            </w:r>
          </w:p>
        </w:tc>
        <w:tc>
          <w:tcPr>
            <w:tcW w:w="0" w:type="auto"/>
            <w:hideMark/>
          </w:tcPr>
          <w:p w14:paraId="35E9AA8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Global</w:t>
            </w:r>
          </w:p>
        </w:tc>
        <w:tc>
          <w:tcPr>
            <w:tcW w:w="0" w:type="auto"/>
            <w:hideMark/>
          </w:tcPr>
          <w:p w14:paraId="60410A5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3A357B2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$500.000</w:t>
            </w:r>
          </w:p>
        </w:tc>
        <w:tc>
          <w:tcPr>
            <w:tcW w:w="0" w:type="auto"/>
            <w:hideMark/>
          </w:tcPr>
          <w:p w14:paraId="30C243B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$500.000</w:t>
            </w:r>
          </w:p>
        </w:tc>
      </w:tr>
      <w:tr w:rsidR="00D10049" w:rsidRPr="00D10049" w14:paraId="5BF27BBB"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1D037633" w14:textId="77777777" w:rsidR="00D10049" w:rsidRPr="00D10049" w:rsidRDefault="00D10049" w:rsidP="00D10049">
            <w:pPr>
              <w:spacing w:after="160" w:line="278" w:lineRule="auto"/>
              <w:jc w:val="both"/>
              <w:rPr>
                <w:rFonts w:ascii="Arial" w:hAnsi="Arial" w:cs="Arial"/>
              </w:rPr>
            </w:pPr>
            <w:r w:rsidRPr="00D10049">
              <w:rPr>
                <w:rFonts w:ascii="Arial" w:hAnsi="Arial" w:cs="Arial"/>
              </w:rPr>
              <w:t>31</w:t>
            </w:r>
          </w:p>
        </w:tc>
        <w:tc>
          <w:tcPr>
            <w:tcW w:w="0" w:type="auto"/>
            <w:hideMark/>
          </w:tcPr>
          <w:p w14:paraId="28DA315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Fungicidas preventivos</w:t>
            </w:r>
          </w:p>
        </w:tc>
        <w:tc>
          <w:tcPr>
            <w:tcW w:w="0" w:type="auto"/>
            <w:hideMark/>
          </w:tcPr>
          <w:p w14:paraId="55A45E0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Global</w:t>
            </w:r>
          </w:p>
        </w:tc>
        <w:tc>
          <w:tcPr>
            <w:tcW w:w="0" w:type="auto"/>
            <w:hideMark/>
          </w:tcPr>
          <w:p w14:paraId="1DB90B7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5EF8A50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$120.000</w:t>
            </w:r>
          </w:p>
        </w:tc>
        <w:tc>
          <w:tcPr>
            <w:tcW w:w="0" w:type="auto"/>
            <w:hideMark/>
          </w:tcPr>
          <w:p w14:paraId="03E0A3A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$120.000</w:t>
            </w:r>
          </w:p>
        </w:tc>
      </w:tr>
      <w:tr w:rsidR="00D10049" w:rsidRPr="00D10049" w14:paraId="5C583924"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08194C5" w14:textId="77777777" w:rsidR="00D10049" w:rsidRPr="00D10049" w:rsidRDefault="00D10049" w:rsidP="00D10049">
            <w:pPr>
              <w:spacing w:after="160" w:line="278" w:lineRule="auto"/>
              <w:jc w:val="both"/>
              <w:rPr>
                <w:rFonts w:ascii="Arial" w:hAnsi="Arial" w:cs="Arial"/>
              </w:rPr>
            </w:pPr>
            <w:r w:rsidRPr="00D10049">
              <w:rPr>
                <w:rFonts w:ascii="Arial" w:hAnsi="Arial" w:cs="Arial"/>
              </w:rPr>
              <w:t>32</w:t>
            </w:r>
          </w:p>
        </w:tc>
        <w:tc>
          <w:tcPr>
            <w:tcW w:w="0" w:type="auto"/>
            <w:hideMark/>
          </w:tcPr>
          <w:p w14:paraId="0635094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Regaderas manuales</w:t>
            </w:r>
          </w:p>
        </w:tc>
        <w:tc>
          <w:tcPr>
            <w:tcW w:w="0" w:type="auto"/>
            <w:hideMark/>
          </w:tcPr>
          <w:p w14:paraId="3BB0EB9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0D4AD13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c>
          <w:tcPr>
            <w:tcW w:w="0" w:type="auto"/>
            <w:hideMark/>
          </w:tcPr>
          <w:p w14:paraId="0A47E40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$35.000</w:t>
            </w:r>
          </w:p>
        </w:tc>
        <w:tc>
          <w:tcPr>
            <w:tcW w:w="0" w:type="auto"/>
            <w:hideMark/>
          </w:tcPr>
          <w:p w14:paraId="0304706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$70.000</w:t>
            </w:r>
          </w:p>
        </w:tc>
      </w:tr>
    </w:tbl>
    <w:p w14:paraId="3F94F63E" w14:textId="0A355641" w:rsidR="00D10049" w:rsidRPr="00D10049" w:rsidRDefault="00D10049" w:rsidP="00D10049">
      <w:pPr>
        <w:jc w:val="both"/>
        <w:rPr>
          <w:rFonts w:ascii="Arial" w:hAnsi="Arial" w:cs="Arial"/>
        </w:rPr>
      </w:pPr>
    </w:p>
    <w:p w14:paraId="50B78309" w14:textId="77777777" w:rsidR="00D10049" w:rsidRPr="00D10049" w:rsidRDefault="00D10049" w:rsidP="00D10049">
      <w:pPr>
        <w:jc w:val="both"/>
        <w:rPr>
          <w:rFonts w:ascii="Arial" w:hAnsi="Arial" w:cs="Arial"/>
          <w:b/>
          <w:bCs/>
        </w:rPr>
      </w:pPr>
      <w:r w:rsidRPr="00D10049">
        <w:rPr>
          <w:rFonts w:ascii="Arial" w:hAnsi="Arial" w:cs="Arial"/>
          <w:b/>
          <w:bCs/>
        </w:rPr>
        <w:t>Subtotal Producción Vegetal:</w:t>
      </w:r>
    </w:p>
    <w:p w14:paraId="2B2ADA4B" w14:textId="77777777" w:rsidR="00D10049" w:rsidRPr="00D10049" w:rsidRDefault="00D10049" w:rsidP="00D10049">
      <w:pPr>
        <w:jc w:val="both"/>
        <w:rPr>
          <w:rFonts w:ascii="Arial" w:hAnsi="Arial" w:cs="Arial"/>
          <w:b/>
          <w:bCs/>
        </w:rPr>
      </w:pPr>
      <w:r w:rsidRPr="00D10049">
        <w:rPr>
          <w:rFonts w:ascii="Arial" w:hAnsi="Arial" w:cs="Arial"/>
          <w:b/>
          <w:bCs/>
        </w:rPr>
        <w:t>$1.914.000</w:t>
      </w:r>
    </w:p>
    <w:p w14:paraId="260549E9" w14:textId="3B3AB349" w:rsidR="00D10049" w:rsidRPr="00D10049" w:rsidRDefault="00D10049" w:rsidP="00D10049">
      <w:pPr>
        <w:jc w:val="both"/>
        <w:rPr>
          <w:rFonts w:ascii="Arial" w:hAnsi="Arial" w:cs="Arial"/>
        </w:rPr>
      </w:pPr>
    </w:p>
    <w:p w14:paraId="33F1413E" w14:textId="77777777" w:rsidR="00D10049" w:rsidRPr="00D10049" w:rsidRDefault="00D10049" w:rsidP="00D10049">
      <w:pPr>
        <w:jc w:val="both"/>
        <w:rPr>
          <w:rFonts w:ascii="Arial" w:hAnsi="Arial" w:cs="Arial"/>
          <w:b/>
          <w:bCs/>
        </w:rPr>
      </w:pPr>
      <w:r w:rsidRPr="00D10049">
        <w:rPr>
          <w:rFonts w:ascii="Arial" w:hAnsi="Arial" w:cs="Arial"/>
          <w:b/>
          <w:bCs/>
        </w:rPr>
        <w:lastRenderedPageBreak/>
        <w:t>4. Herramientas y Equipos</w:t>
      </w:r>
    </w:p>
    <w:tbl>
      <w:tblPr>
        <w:tblStyle w:val="Tablaconcuadrcula1clara-nfasis1"/>
        <w:tblW w:w="0" w:type="auto"/>
        <w:tblLook w:val="04A0" w:firstRow="1" w:lastRow="0" w:firstColumn="1" w:lastColumn="0" w:noHBand="0" w:noVBand="1"/>
      </w:tblPr>
      <w:tblGrid>
        <w:gridCol w:w="711"/>
        <w:gridCol w:w="2773"/>
        <w:gridCol w:w="1030"/>
        <w:gridCol w:w="1243"/>
        <w:gridCol w:w="1681"/>
        <w:gridCol w:w="1390"/>
      </w:tblGrid>
      <w:tr w:rsidR="00D10049" w:rsidRPr="00D10049" w14:paraId="6BAC2B1C"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60B9F2" w14:textId="77777777" w:rsidR="00D10049" w:rsidRPr="00D10049" w:rsidRDefault="00D10049" w:rsidP="00D10049">
            <w:pPr>
              <w:spacing w:after="160" w:line="278" w:lineRule="auto"/>
              <w:jc w:val="both"/>
              <w:rPr>
                <w:rFonts w:ascii="Arial" w:hAnsi="Arial" w:cs="Arial"/>
              </w:rPr>
            </w:pPr>
            <w:r w:rsidRPr="00D10049">
              <w:rPr>
                <w:rFonts w:ascii="Arial" w:hAnsi="Arial" w:cs="Arial"/>
              </w:rPr>
              <w:t>Ítem</w:t>
            </w:r>
          </w:p>
        </w:tc>
        <w:tc>
          <w:tcPr>
            <w:tcW w:w="0" w:type="auto"/>
            <w:hideMark/>
          </w:tcPr>
          <w:p w14:paraId="1ECA4B43"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Descripción</w:t>
            </w:r>
          </w:p>
        </w:tc>
        <w:tc>
          <w:tcPr>
            <w:tcW w:w="0" w:type="auto"/>
            <w:hideMark/>
          </w:tcPr>
          <w:p w14:paraId="51B614B8"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5145A658"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Cantidad</w:t>
            </w:r>
          </w:p>
        </w:tc>
        <w:tc>
          <w:tcPr>
            <w:tcW w:w="0" w:type="auto"/>
            <w:hideMark/>
          </w:tcPr>
          <w:p w14:paraId="780B4D17"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Valor Unitario</w:t>
            </w:r>
          </w:p>
        </w:tc>
        <w:tc>
          <w:tcPr>
            <w:tcW w:w="0" w:type="auto"/>
            <w:hideMark/>
          </w:tcPr>
          <w:p w14:paraId="6499645D"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Valor Total</w:t>
            </w:r>
          </w:p>
        </w:tc>
      </w:tr>
      <w:tr w:rsidR="00D10049" w:rsidRPr="00D10049" w14:paraId="14051781"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6FEBD85" w14:textId="77777777" w:rsidR="00D10049" w:rsidRPr="00D10049" w:rsidRDefault="00D10049" w:rsidP="00D10049">
            <w:pPr>
              <w:spacing w:after="160" w:line="278" w:lineRule="auto"/>
              <w:jc w:val="both"/>
              <w:rPr>
                <w:rFonts w:ascii="Arial" w:hAnsi="Arial" w:cs="Arial"/>
              </w:rPr>
            </w:pPr>
            <w:r w:rsidRPr="00D10049">
              <w:rPr>
                <w:rFonts w:ascii="Arial" w:hAnsi="Arial" w:cs="Arial"/>
              </w:rPr>
              <w:t>33</w:t>
            </w:r>
          </w:p>
        </w:tc>
        <w:tc>
          <w:tcPr>
            <w:tcW w:w="0" w:type="auto"/>
            <w:hideMark/>
          </w:tcPr>
          <w:p w14:paraId="35B963F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Palas</w:t>
            </w:r>
          </w:p>
        </w:tc>
        <w:tc>
          <w:tcPr>
            <w:tcW w:w="0" w:type="auto"/>
            <w:hideMark/>
          </w:tcPr>
          <w:p w14:paraId="243CF3F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5168208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w:t>
            </w:r>
          </w:p>
        </w:tc>
        <w:tc>
          <w:tcPr>
            <w:tcW w:w="0" w:type="auto"/>
            <w:hideMark/>
          </w:tcPr>
          <w:p w14:paraId="22B48DB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$45.000</w:t>
            </w:r>
          </w:p>
        </w:tc>
        <w:tc>
          <w:tcPr>
            <w:tcW w:w="0" w:type="auto"/>
            <w:hideMark/>
          </w:tcPr>
          <w:p w14:paraId="03ACB76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$135.000</w:t>
            </w:r>
          </w:p>
        </w:tc>
      </w:tr>
      <w:tr w:rsidR="00D10049" w:rsidRPr="00D10049" w14:paraId="6AEC25D9"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226379F8" w14:textId="77777777" w:rsidR="00D10049" w:rsidRPr="00D10049" w:rsidRDefault="00D10049" w:rsidP="00D10049">
            <w:pPr>
              <w:spacing w:after="160" w:line="278" w:lineRule="auto"/>
              <w:jc w:val="both"/>
              <w:rPr>
                <w:rFonts w:ascii="Arial" w:hAnsi="Arial" w:cs="Arial"/>
              </w:rPr>
            </w:pPr>
            <w:r w:rsidRPr="00D10049">
              <w:rPr>
                <w:rFonts w:ascii="Arial" w:hAnsi="Arial" w:cs="Arial"/>
              </w:rPr>
              <w:t>34</w:t>
            </w:r>
          </w:p>
        </w:tc>
        <w:tc>
          <w:tcPr>
            <w:tcW w:w="0" w:type="auto"/>
            <w:hideMark/>
          </w:tcPr>
          <w:p w14:paraId="5D4AEB3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Azadones</w:t>
            </w:r>
          </w:p>
        </w:tc>
        <w:tc>
          <w:tcPr>
            <w:tcW w:w="0" w:type="auto"/>
            <w:hideMark/>
          </w:tcPr>
          <w:p w14:paraId="1E2EB22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0075C18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c>
          <w:tcPr>
            <w:tcW w:w="0" w:type="auto"/>
            <w:hideMark/>
          </w:tcPr>
          <w:p w14:paraId="408E7B2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$40.000</w:t>
            </w:r>
          </w:p>
        </w:tc>
        <w:tc>
          <w:tcPr>
            <w:tcW w:w="0" w:type="auto"/>
            <w:hideMark/>
          </w:tcPr>
          <w:p w14:paraId="3517BE4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$80.000</w:t>
            </w:r>
          </w:p>
        </w:tc>
      </w:tr>
      <w:tr w:rsidR="00D10049" w:rsidRPr="00D10049" w14:paraId="153DF131"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074F78A" w14:textId="77777777" w:rsidR="00D10049" w:rsidRPr="00D10049" w:rsidRDefault="00D10049" w:rsidP="00D10049">
            <w:pPr>
              <w:spacing w:after="160" w:line="278" w:lineRule="auto"/>
              <w:jc w:val="both"/>
              <w:rPr>
                <w:rFonts w:ascii="Arial" w:hAnsi="Arial" w:cs="Arial"/>
              </w:rPr>
            </w:pPr>
            <w:r w:rsidRPr="00D10049">
              <w:rPr>
                <w:rFonts w:ascii="Arial" w:hAnsi="Arial" w:cs="Arial"/>
              </w:rPr>
              <w:t>35</w:t>
            </w:r>
          </w:p>
        </w:tc>
        <w:tc>
          <w:tcPr>
            <w:tcW w:w="0" w:type="auto"/>
            <w:hideMark/>
          </w:tcPr>
          <w:p w14:paraId="2249066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Carretilla</w:t>
            </w:r>
          </w:p>
        </w:tc>
        <w:tc>
          <w:tcPr>
            <w:tcW w:w="0" w:type="auto"/>
            <w:hideMark/>
          </w:tcPr>
          <w:p w14:paraId="668884A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1E54CB3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36052AD1"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$220.000</w:t>
            </w:r>
          </w:p>
        </w:tc>
        <w:tc>
          <w:tcPr>
            <w:tcW w:w="0" w:type="auto"/>
            <w:hideMark/>
          </w:tcPr>
          <w:p w14:paraId="7F4856F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$220.000</w:t>
            </w:r>
          </w:p>
        </w:tc>
      </w:tr>
      <w:tr w:rsidR="00D10049" w:rsidRPr="00D10049" w14:paraId="0431CA76"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45AB128" w14:textId="77777777" w:rsidR="00D10049" w:rsidRPr="00D10049" w:rsidRDefault="00D10049" w:rsidP="00D10049">
            <w:pPr>
              <w:spacing w:after="160" w:line="278" w:lineRule="auto"/>
              <w:jc w:val="both"/>
              <w:rPr>
                <w:rFonts w:ascii="Arial" w:hAnsi="Arial" w:cs="Arial"/>
              </w:rPr>
            </w:pPr>
            <w:r w:rsidRPr="00D10049">
              <w:rPr>
                <w:rFonts w:ascii="Arial" w:hAnsi="Arial" w:cs="Arial"/>
              </w:rPr>
              <w:t>36</w:t>
            </w:r>
          </w:p>
        </w:tc>
        <w:tc>
          <w:tcPr>
            <w:tcW w:w="0" w:type="auto"/>
            <w:hideMark/>
          </w:tcPr>
          <w:p w14:paraId="264B0288"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Baldes plásticos</w:t>
            </w:r>
          </w:p>
        </w:tc>
        <w:tc>
          <w:tcPr>
            <w:tcW w:w="0" w:type="auto"/>
            <w:hideMark/>
          </w:tcPr>
          <w:p w14:paraId="26ACDB5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5066B04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w:t>
            </w:r>
          </w:p>
        </w:tc>
        <w:tc>
          <w:tcPr>
            <w:tcW w:w="0" w:type="auto"/>
            <w:hideMark/>
          </w:tcPr>
          <w:p w14:paraId="0E86802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w:t>
            </w:r>
          </w:p>
        </w:tc>
        <w:tc>
          <w:tcPr>
            <w:tcW w:w="0" w:type="auto"/>
            <w:hideMark/>
          </w:tcPr>
          <w:p w14:paraId="58EFD7A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$72.000</w:t>
            </w:r>
          </w:p>
        </w:tc>
      </w:tr>
      <w:tr w:rsidR="00D10049" w:rsidRPr="00D10049" w14:paraId="39B19AAF"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530D6B4" w14:textId="77777777" w:rsidR="00D10049" w:rsidRPr="00D10049" w:rsidRDefault="00D10049" w:rsidP="00D10049">
            <w:pPr>
              <w:spacing w:after="160" w:line="278" w:lineRule="auto"/>
              <w:jc w:val="both"/>
              <w:rPr>
                <w:rFonts w:ascii="Arial" w:hAnsi="Arial" w:cs="Arial"/>
              </w:rPr>
            </w:pPr>
            <w:r w:rsidRPr="00D10049">
              <w:rPr>
                <w:rFonts w:ascii="Arial" w:hAnsi="Arial" w:cs="Arial"/>
              </w:rPr>
              <w:t>37</w:t>
            </w:r>
          </w:p>
        </w:tc>
        <w:tc>
          <w:tcPr>
            <w:tcW w:w="0" w:type="auto"/>
            <w:hideMark/>
          </w:tcPr>
          <w:p w14:paraId="3DA975F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Tijeras de poda</w:t>
            </w:r>
          </w:p>
        </w:tc>
        <w:tc>
          <w:tcPr>
            <w:tcW w:w="0" w:type="auto"/>
            <w:hideMark/>
          </w:tcPr>
          <w:p w14:paraId="291F052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26169300"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c>
          <w:tcPr>
            <w:tcW w:w="0" w:type="auto"/>
            <w:hideMark/>
          </w:tcPr>
          <w:p w14:paraId="4B121FF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$45.000</w:t>
            </w:r>
          </w:p>
        </w:tc>
        <w:tc>
          <w:tcPr>
            <w:tcW w:w="0" w:type="auto"/>
            <w:hideMark/>
          </w:tcPr>
          <w:p w14:paraId="1160628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$90.000</w:t>
            </w:r>
          </w:p>
        </w:tc>
      </w:tr>
      <w:tr w:rsidR="00D10049" w:rsidRPr="00D10049" w14:paraId="781900F3"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6D87EEC8" w14:textId="77777777" w:rsidR="00D10049" w:rsidRPr="00D10049" w:rsidRDefault="00D10049" w:rsidP="00D10049">
            <w:pPr>
              <w:spacing w:after="160" w:line="278" w:lineRule="auto"/>
              <w:jc w:val="both"/>
              <w:rPr>
                <w:rFonts w:ascii="Arial" w:hAnsi="Arial" w:cs="Arial"/>
              </w:rPr>
            </w:pPr>
            <w:r w:rsidRPr="00D10049">
              <w:rPr>
                <w:rFonts w:ascii="Arial" w:hAnsi="Arial" w:cs="Arial"/>
              </w:rPr>
              <w:t>38</w:t>
            </w:r>
          </w:p>
        </w:tc>
        <w:tc>
          <w:tcPr>
            <w:tcW w:w="0" w:type="auto"/>
            <w:hideMark/>
          </w:tcPr>
          <w:p w14:paraId="12E06C3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Machetes</w:t>
            </w:r>
          </w:p>
        </w:tc>
        <w:tc>
          <w:tcPr>
            <w:tcW w:w="0" w:type="auto"/>
            <w:hideMark/>
          </w:tcPr>
          <w:p w14:paraId="46A5241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4867896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c>
          <w:tcPr>
            <w:tcW w:w="0" w:type="auto"/>
            <w:hideMark/>
          </w:tcPr>
          <w:p w14:paraId="47104EC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$38.000</w:t>
            </w:r>
          </w:p>
        </w:tc>
        <w:tc>
          <w:tcPr>
            <w:tcW w:w="0" w:type="auto"/>
            <w:hideMark/>
          </w:tcPr>
          <w:p w14:paraId="57ABE26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$76.000</w:t>
            </w:r>
          </w:p>
        </w:tc>
      </w:tr>
      <w:tr w:rsidR="00D10049" w:rsidRPr="00D10049" w14:paraId="23BDDD5B"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2465652" w14:textId="77777777" w:rsidR="00D10049" w:rsidRPr="00D10049" w:rsidRDefault="00D10049" w:rsidP="00D10049">
            <w:pPr>
              <w:spacing w:after="160" w:line="278" w:lineRule="auto"/>
              <w:jc w:val="both"/>
              <w:rPr>
                <w:rFonts w:ascii="Arial" w:hAnsi="Arial" w:cs="Arial"/>
              </w:rPr>
            </w:pPr>
            <w:r w:rsidRPr="00D10049">
              <w:rPr>
                <w:rFonts w:ascii="Arial" w:hAnsi="Arial" w:cs="Arial"/>
              </w:rPr>
              <w:t>39</w:t>
            </w:r>
          </w:p>
        </w:tc>
        <w:tc>
          <w:tcPr>
            <w:tcW w:w="0" w:type="auto"/>
            <w:hideMark/>
          </w:tcPr>
          <w:p w14:paraId="0F6A854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Martillos</w:t>
            </w:r>
          </w:p>
        </w:tc>
        <w:tc>
          <w:tcPr>
            <w:tcW w:w="0" w:type="auto"/>
            <w:hideMark/>
          </w:tcPr>
          <w:p w14:paraId="048871A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017DD51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w:t>
            </w:r>
          </w:p>
        </w:tc>
        <w:tc>
          <w:tcPr>
            <w:tcW w:w="0" w:type="auto"/>
            <w:hideMark/>
          </w:tcPr>
          <w:p w14:paraId="53657627"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$28.000</w:t>
            </w:r>
          </w:p>
        </w:tc>
        <w:tc>
          <w:tcPr>
            <w:tcW w:w="0" w:type="auto"/>
            <w:hideMark/>
          </w:tcPr>
          <w:p w14:paraId="76728DF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$56.000</w:t>
            </w:r>
          </w:p>
        </w:tc>
      </w:tr>
      <w:tr w:rsidR="00D10049" w:rsidRPr="00D10049" w14:paraId="32297294"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5E1B99C" w14:textId="77777777" w:rsidR="00D10049" w:rsidRPr="00D10049" w:rsidRDefault="00D10049" w:rsidP="00D10049">
            <w:pPr>
              <w:spacing w:after="160" w:line="278" w:lineRule="auto"/>
              <w:jc w:val="both"/>
              <w:rPr>
                <w:rFonts w:ascii="Arial" w:hAnsi="Arial" w:cs="Arial"/>
              </w:rPr>
            </w:pPr>
            <w:r w:rsidRPr="00D10049">
              <w:rPr>
                <w:rFonts w:ascii="Arial" w:hAnsi="Arial" w:cs="Arial"/>
              </w:rPr>
              <w:t>40</w:t>
            </w:r>
          </w:p>
        </w:tc>
        <w:tc>
          <w:tcPr>
            <w:tcW w:w="0" w:type="auto"/>
            <w:hideMark/>
          </w:tcPr>
          <w:p w14:paraId="7F9A6F6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Metro y nivel</w:t>
            </w:r>
          </w:p>
        </w:tc>
        <w:tc>
          <w:tcPr>
            <w:tcW w:w="0" w:type="auto"/>
            <w:hideMark/>
          </w:tcPr>
          <w:p w14:paraId="62B1E66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5DE067E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04FF50D5"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$65.000</w:t>
            </w:r>
          </w:p>
        </w:tc>
        <w:tc>
          <w:tcPr>
            <w:tcW w:w="0" w:type="auto"/>
            <w:hideMark/>
          </w:tcPr>
          <w:p w14:paraId="51CCA02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$65.000</w:t>
            </w:r>
          </w:p>
        </w:tc>
      </w:tr>
      <w:tr w:rsidR="00D10049" w:rsidRPr="00D10049" w14:paraId="3D0E1FBC"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7B1D7340" w14:textId="77777777" w:rsidR="00D10049" w:rsidRPr="00D10049" w:rsidRDefault="00D10049" w:rsidP="00D10049">
            <w:pPr>
              <w:spacing w:after="160" w:line="278" w:lineRule="auto"/>
              <w:jc w:val="both"/>
              <w:rPr>
                <w:rFonts w:ascii="Arial" w:hAnsi="Arial" w:cs="Arial"/>
              </w:rPr>
            </w:pPr>
            <w:r w:rsidRPr="00D10049">
              <w:rPr>
                <w:rFonts w:ascii="Arial" w:hAnsi="Arial" w:cs="Arial"/>
              </w:rPr>
              <w:t>41</w:t>
            </w:r>
          </w:p>
        </w:tc>
        <w:tc>
          <w:tcPr>
            <w:tcW w:w="0" w:type="auto"/>
            <w:hideMark/>
          </w:tcPr>
          <w:p w14:paraId="33DB562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Taladro manual o eléctrico</w:t>
            </w:r>
          </w:p>
        </w:tc>
        <w:tc>
          <w:tcPr>
            <w:tcW w:w="0" w:type="auto"/>
            <w:hideMark/>
          </w:tcPr>
          <w:p w14:paraId="0084482C"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6DD17016"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16C5ED5D"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$180.000</w:t>
            </w:r>
          </w:p>
        </w:tc>
        <w:tc>
          <w:tcPr>
            <w:tcW w:w="0" w:type="auto"/>
            <w:hideMark/>
          </w:tcPr>
          <w:p w14:paraId="422FC10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$180.000</w:t>
            </w:r>
          </w:p>
        </w:tc>
      </w:tr>
      <w:tr w:rsidR="00D10049" w:rsidRPr="00D10049" w14:paraId="58F9F967"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61E44D7B" w14:textId="77777777" w:rsidR="00D10049" w:rsidRPr="00D10049" w:rsidRDefault="00D10049" w:rsidP="00D10049">
            <w:pPr>
              <w:spacing w:after="160" w:line="278" w:lineRule="auto"/>
              <w:jc w:val="both"/>
              <w:rPr>
                <w:rFonts w:ascii="Arial" w:hAnsi="Arial" w:cs="Arial"/>
              </w:rPr>
            </w:pPr>
            <w:r w:rsidRPr="00D10049">
              <w:rPr>
                <w:rFonts w:ascii="Arial" w:hAnsi="Arial" w:cs="Arial"/>
              </w:rPr>
              <w:t>42</w:t>
            </w:r>
          </w:p>
        </w:tc>
        <w:tc>
          <w:tcPr>
            <w:tcW w:w="0" w:type="auto"/>
            <w:hideMark/>
          </w:tcPr>
          <w:p w14:paraId="0E7D4DE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Serrucho para guadua</w:t>
            </w:r>
          </w:p>
        </w:tc>
        <w:tc>
          <w:tcPr>
            <w:tcW w:w="0" w:type="auto"/>
            <w:hideMark/>
          </w:tcPr>
          <w:p w14:paraId="7821CE0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Unidad</w:t>
            </w:r>
          </w:p>
        </w:tc>
        <w:tc>
          <w:tcPr>
            <w:tcW w:w="0" w:type="auto"/>
            <w:hideMark/>
          </w:tcPr>
          <w:p w14:paraId="43E92D0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1</w:t>
            </w:r>
          </w:p>
        </w:tc>
        <w:tc>
          <w:tcPr>
            <w:tcW w:w="0" w:type="auto"/>
            <w:hideMark/>
          </w:tcPr>
          <w:p w14:paraId="6371E4D2"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$55.000</w:t>
            </w:r>
          </w:p>
        </w:tc>
        <w:tc>
          <w:tcPr>
            <w:tcW w:w="0" w:type="auto"/>
            <w:hideMark/>
          </w:tcPr>
          <w:p w14:paraId="236446B9"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$55.000</w:t>
            </w:r>
          </w:p>
        </w:tc>
      </w:tr>
    </w:tbl>
    <w:p w14:paraId="08E1C83A" w14:textId="5B207933" w:rsidR="00D10049" w:rsidRPr="00D10049" w:rsidRDefault="00D10049" w:rsidP="00D10049">
      <w:pPr>
        <w:jc w:val="both"/>
        <w:rPr>
          <w:rFonts w:ascii="Arial" w:hAnsi="Arial" w:cs="Arial"/>
        </w:rPr>
      </w:pPr>
    </w:p>
    <w:p w14:paraId="58CB0A72" w14:textId="77777777" w:rsidR="00D10049" w:rsidRPr="00D10049" w:rsidRDefault="00D10049" w:rsidP="00D10049">
      <w:pPr>
        <w:jc w:val="both"/>
        <w:rPr>
          <w:rFonts w:ascii="Arial" w:hAnsi="Arial" w:cs="Arial"/>
          <w:b/>
          <w:bCs/>
        </w:rPr>
      </w:pPr>
      <w:r w:rsidRPr="00D10049">
        <w:rPr>
          <w:rFonts w:ascii="Arial" w:hAnsi="Arial" w:cs="Arial"/>
          <w:b/>
          <w:bCs/>
        </w:rPr>
        <w:t>Subtotal Herramientas y Equipos:</w:t>
      </w:r>
    </w:p>
    <w:p w14:paraId="005CAC28" w14:textId="77777777" w:rsidR="00D10049" w:rsidRPr="00D10049" w:rsidRDefault="00D10049" w:rsidP="00D10049">
      <w:pPr>
        <w:jc w:val="both"/>
        <w:rPr>
          <w:rFonts w:ascii="Arial" w:hAnsi="Arial" w:cs="Arial"/>
          <w:b/>
          <w:bCs/>
        </w:rPr>
      </w:pPr>
      <w:r w:rsidRPr="00D10049">
        <w:rPr>
          <w:rFonts w:ascii="Arial" w:hAnsi="Arial" w:cs="Arial"/>
          <w:b/>
          <w:bCs/>
        </w:rPr>
        <w:t>$1.029.000</w:t>
      </w:r>
    </w:p>
    <w:p w14:paraId="7E452DDB" w14:textId="07D6923E" w:rsidR="00D10049" w:rsidRPr="00D10049" w:rsidRDefault="00D10049" w:rsidP="00D10049">
      <w:pPr>
        <w:jc w:val="both"/>
        <w:rPr>
          <w:rFonts w:ascii="Arial" w:hAnsi="Arial" w:cs="Arial"/>
        </w:rPr>
      </w:pPr>
    </w:p>
    <w:p w14:paraId="3EFD14A9" w14:textId="77777777" w:rsidR="00D10049" w:rsidRPr="00D10049" w:rsidRDefault="00D10049" w:rsidP="00D10049">
      <w:pPr>
        <w:jc w:val="both"/>
        <w:rPr>
          <w:rFonts w:ascii="Arial" w:hAnsi="Arial" w:cs="Arial"/>
          <w:b/>
          <w:bCs/>
        </w:rPr>
      </w:pPr>
      <w:r w:rsidRPr="00D10049">
        <w:rPr>
          <w:rFonts w:ascii="Arial" w:hAnsi="Arial" w:cs="Arial"/>
          <w:b/>
          <w:bCs/>
        </w:rPr>
        <w:t>5. Transporte, Señalización e Imprevistos</w:t>
      </w:r>
    </w:p>
    <w:tbl>
      <w:tblPr>
        <w:tblStyle w:val="Tablaconcuadrcula1clara-nfasis1"/>
        <w:tblW w:w="0" w:type="auto"/>
        <w:tblLook w:val="04A0" w:firstRow="1" w:lastRow="0" w:firstColumn="1" w:lastColumn="0" w:noHBand="0" w:noVBand="1"/>
      </w:tblPr>
      <w:tblGrid>
        <w:gridCol w:w="710"/>
        <w:gridCol w:w="6900"/>
        <w:gridCol w:w="1218"/>
      </w:tblGrid>
      <w:tr w:rsidR="00D10049" w:rsidRPr="00D10049" w14:paraId="40FCA5FA" w14:textId="77777777" w:rsidTr="00D100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0E610D" w14:textId="77777777" w:rsidR="00D10049" w:rsidRPr="00D10049" w:rsidRDefault="00D10049" w:rsidP="00D10049">
            <w:pPr>
              <w:spacing w:after="160" w:line="278" w:lineRule="auto"/>
              <w:jc w:val="both"/>
              <w:rPr>
                <w:rFonts w:ascii="Arial" w:hAnsi="Arial" w:cs="Arial"/>
              </w:rPr>
            </w:pPr>
            <w:r w:rsidRPr="00D10049">
              <w:rPr>
                <w:rFonts w:ascii="Arial" w:hAnsi="Arial" w:cs="Arial"/>
              </w:rPr>
              <w:t>Ítem</w:t>
            </w:r>
          </w:p>
        </w:tc>
        <w:tc>
          <w:tcPr>
            <w:tcW w:w="0" w:type="auto"/>
            <w:hideMark/>
          </w:tcPr>
          <w:p w14:paraId="58ADF867"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Descripción</w:t>
            </w:r>
          </w:p>
        </w:tc>
        <w:tc>
          <w:tcPr>
            <w:tcW w:w="0" w:type="auto"/>
            <w:hideMark/>
          </w:tcPr>
          <w:p w14:paraId="251F689A" w14:textId="77777777" w:rsidR="00D10049" w:rsidRPr="00D10049" w:rsidRDefault="00D10049" w:rsidP="00D10049">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Valor</w:t>
            </w:r>
          </w:p>
        </w:tc>
      </w:tr>
      <w:tr w:rsidR="00D10049" w:rsidRPr="00D10049" w14:paraId="5AD713F0"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37782CFB" w14:textId="77777777" w:rsidR="00D10049" w:rsidRPr="00D10049" w:rsidRDefault="00D10049" w:rsidP="00D10049">
            <w:pPr>
              <w:spacing w:after="160" w:line="278" w:lineRule="auto"/>
              <w:jc w:val="both"/>
              <w:rPr>
                <w:rFonts w:ascii="Arial" w:hAnsi="Arial" w:cs="Arial"/>
              </w:rPr>
            </w:pPr>
            <w:r w:rsidRPr="00D10049">
              <w:rPr>
                <w:rFonts w:ascii="Arial" w:hAnsi="Arial" w:cs="Arial"/>
              </w:rPr>
              <w:t>43</w:t>
            </w:r>
          </w:p>
        </w:tc>
        <w:tc>
          <w:tcPr>
            <w:tcW w:w="0" w:type="auto"/>
            <w:hideMark/>
          </w:tcPr>
          <w:p w14:paraId="186265C3"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Transporte de materiales, herramientas e insumos</w:t>
            </w:r>
          </w:p>
        </w:tc>
        <w:tc>
          <w:tcPr>
            <w:tcW w:w="0" w:type="auto"/>
            <w:hideMark/>
          </w:tcPr>
          <w:p w14:paraId="11E6B5B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$450.000</w:t>
            </w:r>
          </w:p>
        </w:tc>
      </w:tr>
      <w:tr w:rsidR="00D10049" w:rsidRPr="00D10049" w14:paraId="7BAA487D"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0824B6D5" w14:textId="77777777" w:rsidR="00D10049" w:rsidRPr="00D10049" w:rsidRDefault="00D10049" w:rsidP="00D10049">
            <w:pPr>
              <w:spacing w:after="160" w:line="278" w:lineRule="auto"/>
              <w:jc w:val="both"/>
              <w:rPr>
                <w:rFonts w:ascii="Arial" w:hAnsi="Arial" w:cs="Arial"/>
              </w:rPr>
            </w:pPr>
            <w:r w:rsidRPr="00D10049">
              <w:rPr>
                <w:rFonts w:ascii="Arial" w:hAnsi="Arial" w:cs="Arial"/>
              </w:rPr>
              <w:t>44</w:t>
            </w:r>
          </w:p>
        </w:tc>
        <w:tc>
          <w:tcPr>
            <w:tcW w:w="0" w:type="auto"/>
            <w:hideMark/>
          </w:tcPr>
          <w:p w14:paraId="0386B84A"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Imprevistos y ajustes constructivos</w:t>
            </w:r>
          </w:p>
        </w:tc>
        <w:tc>
          <w:tcPr>
            <w:tcW w:w="0" w:type="auto"/>
            <w:hideMark/>
          </w:tcPr>
          <w:p w14:paraId="6258971E"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$500.000</w:t>
            </w:r>
          </w:p>
        </w:tc>
      </w:tr>
      <w:tr w:rsidR="00D10049" w:rsidRPr="00D10049" w14:paraId="39890A1A"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4EABE782" w14:textId="77777777" w:rsidR="00D10049" w:rsidRPr="00D10049" w:rsidRDefault="00D10049" w:rsidP="00D10049">
            <w:pPr>
              <w:spacing w:after="160" w:line="278" w:lineRule="auto"/>
              <w:jc w:val="both"/>
              <w:rPr>
                <w:rFonts w:ascii="Arial" w:hAnsi="Arial" w:cs="Arial"/>
              </w:rPr>
            </w:pPr>
            <w:r w:rsidRPr="00D10049">
              <w:rPr>
                <w:rFonts w:ascii="Arial" w:hAnsi="Arial" w:cs="Arial"/>
              </w:rPr>
              <w:t>45</w:t>
            </w:r>
          </w:p>
        </w:tc>
        <w:tc>
          <w:tcPr>
            <w:tcW w:w="0" w:type="auto"/>
            <w:hideMark/>
          </w:tcPr>
          <w:p w14:paraId="33DD490F"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Señalización ambiental y educativa del vivero</w:t>
            </w:r>
          </w:p>
        </w:tc>
        <w:tc>
          <w:tcPr>
            <w:tcW w:w="0" w:type="auto"/>
            <w:hideMark/>
          </w:tcPr>
          <w:p w14:paraId="4B488E5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$450.000</w:t>
            </w:r>
          </w:p>
        </w:tc>
      </w:tr>
      <w:tr w:rsidR="00D10049" w:rsidRPr="00D10049" w14:paraId="070B2C72" w14:textId="77777777" w:rsidTr="00D10049">
        <w:tc>
          <w:tcPr>
            <w:cnfStyle w:val="001000000000" w:firstRow="0" w:lastRow="0" w:firstColumn="1" w:lastColumn="0" w:oddVBand="0" w:evenVBand="0" w:oddHBand="0" w:evenHBand="0" w:firstRowFirstColumn="0" w:firstRowLastColumn="0" w:lastRowFirstColumn="0" w:lastRowLastColumn="0"/>
            <w:tcW w:w="0" w:type="auto"/>
            <w:hideMark/>
          </w:tcPr>
          <w:p w14:paraId="59555C43" w14:textId="77777777" w:rsidR="00D10049" w:rsidRPr="00D10049" w:rsidRDefault="00D10049" w:rsidP="00D10049">
            <w:pPr>
              <w:spacing w:after="160" w:line="278" w:lineRule="auto"/>
              <w:jc w:val="both"/>
              <w:rPr>
                <w:rFonts w:ascii="Arial" w:hAnsi="Arial" w:cs="Arial"/>
              </w:rPr>
            </w:pPr>
            <w:r w:rsidRPr="00D10049">
              <w:rPr>
                <w:rFonts w:ascii="Arial" w:hAnsi="Arial" w:cs="Arial"/>
              </w:rPr>
              <w:t>46</w:t>
            </w:r>
          </w:p>
        </w:tc>
        <w:tc>
          <w:tcPr>
            <w:tcW w:w="0" w:type="auto"/>
            <w:hideMark/>
          </w:tcPr>
          <w:p w14:paraId="3AC167DB"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Reserva presupuestal para mantenimiento inicial y contingencias</w:t>
            </w:r>
          </w:p>
        </w:tc>
        <w:tc>
          <w:tcPr>
            <w:tcW w:w="0" w:type="auto"/>
            <w:hideMark/>
          </w:tcPr>
          <w:p w14:paraId="28BA1D84" w14:textId="77777777" w:rsidR="00D10049" w:rsidRPr="00D10049" w:rsidRDefault="00D10049" w:rsidP="00D10049">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D10049">
              <w:rPr>
                <w:rFonts w:ascii="Arial" w:hAnsi="Arial" w:cs="Arial"/>
              </w:rPr>
              <w:t>$531.000</w:t>
            </w:r>
          </w:p>
        </w:tc>
      </w:tr>
    </w:tbl>
    <w:p w14:paraId="52B4BC92" w14:textId="3689CB39" w:rsidR="00D10049" w:rsidRPr="00D10049" w:rsidRDefault="00D10049" w:rsidP="00D10049">
      <w:pPr>
        <w:jc w:val="both"/>
        <w:rPr>
          <w:rFonts w:ascii="Arial" w:hAnsi="Arial" w:cs="Arial"/>
        </w:rPr>
      </w:pPr>
    </w:p>
    <w:p w14:paraId="7AB31EDA" w14:textId="77777777" w:rsidR="00D10049" w:rsidRPr="00D10049" w:rsidRDefault="00D10049" w:rsidP="00D10049">
      <w:pPr>
        <w:jc w:val="both"/>
        <w:rPr>
          <w:rFonts w:ascii="Arial" w:hAnsi="Arial" w:cs="Arial"/>
          <w:b/>
          <w:bCs/>
        </w:rPr>
      </w:pPr>
      <w:r w:rsidRPr="00D10049">
        <w:rPr>
          <w:rFonts w:ascii="Arial" w:hAnsi="Arial" w:cs="Arial"/>
          <w:b/>
          <w:bCs/>
        </w:rPr>
        <w:t>Subtotal Transporte, Señalización e Imprevistos:</w:t>
      </w:r>
    </w:p>
    <w:p w14:paraId="44B38E07" w14:textId="77777777" w:rsidR="00D10049" w:rsidRPr="00D10049" w:rsidRDefault="00D10049" w:rsidP="00D10049">
      <w:pPr>
        <w:jc w:val="both"/>
        <w:rPr>
          <w:rFonts w:ascii="Arial" w:hAnsi="Arial" w:cs="Arial"/>
          <w:b/>
          <w:bCs/>
        </w:rPr>
      </w:pPr>
      <w:r w:rsidRPr="00D10049">
        <w:rPr>
          <w:rFonts w:ascii="Arial" w:hAnsi="Arial" w:cs="Arial"/>
          <w:b/>
          <w:bCs/>
        </w:rPr>
        <w:t>$1.931.000</w:t>
      </w:r>
    </w:p>
    <w:p w14:paraId="375C6DB2" w14:textId="5F46104A" w:rsidR="00D10049" w:rsidRPr="00D10049" w:rsidRDefault="00D10049" w:rsidP="00D10049">
      <w:pPr>
        <w:jc w:val="both"/>
        <w:rPr>
          <w:rFonts w:ascii="Arial" w:hAnsi="Arial" w:cs="Arial"/>
        </w:rPr>
      </w:pPr>
    </w:p>
    <w:p w14:paraId="6FE9269E" w14:textId="77777777" w:rsidR="00D10049" w:rsidRPr="00D10049" w:rsidRDefault="00D10049" w:rsidP="00D10049">
      <w:pPr>
        <w:jc w:val="both"/>
        <w:rPr>
          <w:rFonts w:ascii="Arial" w:hAnsi="Arial" w:cs="Arial"/>
          <w:b/>
          <w:bCs/>
        </w:rPr>
      </w:pPr>
      <w:r w:rsidRPr="00D10049">
        <w:rPr>
          <w:rFonts w:ascii="Arial" w:hAnsi="Arial" w:cs="Arial"/>
          <w:b/>
          <w:bCs/>
        </w:rPr>
        <w:t>VALOR TOTAL ESTIMADO DEL PROYECTO</w:t>
      </w:r>
    </w:p>
    <w:p w14:paraId="5E7B7D3F" w14:textId="77777777" w:rsidR="00D10049" w:rsidRPr="00D10049" w:rsidRDefault="00D10049" w:rsidP="00D10049">
      <w:pPr>
        <w:jc w:val="both"/>
        <w:rPr>
          <w:rFonts w:ascii="Arial" w:hAnsi="Arial" w:cs="Arial"/>
          <w:b/>
          <w:bCs/>
        </w:rPr>
      </w:pPr>
      <w:r w:rsidRPr="00D10049">
        <w:rPr>
          <w:rFonts w:ascii="Arial" w:hAnsi="Arial" w:cs="Arial"/>
          <w:b/>
          <w:bCs/>
        </w:rPr>
        <w:t>$10.004.000 COP</w:t>
      </w:r>
    </w:p>
    <w:p w14:paraId="4280D1D9" w14:textId="1DEBC4C5" w:rsidR="00D10049" w:rsidRPr="00D10049" w:rsidRDefault="00D10049" w:rsidP="00D10049">
      <w:pPr>
        <w:jc w:val="both"/>
        <w:rPr>
          <w:rFonts w:ascii="Arial" w:hAnsi="Arial" w:cs="Arial"/>
        </w:rPr>
      </w:pPr>
    </w:p>
    <w:p w14:paraId="62FF4440" w14:textId="77777777" w:rsidR="00D10049" w:rsidRPr="00D10049" w:rsidRDefault="00D10049" w:rsidP="00D10049">
      <w:pPr>
        <w:jc w:val="both"/>
        <w:rPr>
          <w:rFonts w:ascii="Arial" w:hAnsi="Arial" w:cs="Arial"/>
          <w:b/>
          <w:bCs/>
        </w:rPr>
      </w:pPr>
      <w:r w:rsidRPr="00D10049">
        <w:rPr>
          <w:rFonts w:ascii="Arial" w:hAnsi="Arial" w:cs="Arial"/>
          <w:b/>
          <w:bCs/>
        </w:rPr>
        <w:t>Observaciones</w:t>
      </w:r>
    </w:p>
    <w:p w14:paraId="75EA43F5" w14:textId="77777777" w:rsidR="00D10049" w:rsidRPr="00D10049" w:rsidRDefault="00D10049" w:rsidP="00D10049">
      <w:pPr>
        <w:numPr>
          <w:ilvl w:val="0"/>
          <w:numId w:val="22"/>
        </w:numPr>
        <w:jc w:val="both"/>
        <w:rPr>
          <w:rFonts w:ascii="Arial" w:hAnsi="Arial" w:cs="Arial"/>
        </w:rPr>
      </w:pPr>
      <w:r w:rsidRPr="00D10049">
        <w:rPr>
          <w:rFonts w:ascii="Arial" w:hAnsi="Arial" w:cs="Arial"/>
        </w:rPr>
        <w:t xml:space="preserve">La mano de obra requerida para adecuación, construcción y mantenimiento del vivero será aportada por la base militar del municipio, optimizando significativamente los costos de ejecución. </w:t>
      </w:r>
    </w:p>
    <w:p w14:paraId="373DFFBF" w14:textId="77777777" w:rsidR="00D10049" w:rsidRPr="00D10049" w:rsidRDefault="00D10049" w:rsidP="00D10049">
      <w:pPr>
        <w:numPr>
          <w:ilvl w:val="0"/>
          <w:numId w:val="22"/>
        </w:numPr>
        <w:jc w:val="both"/>
        <w:rPr>
          <w:rFonts w:ascii="Arial" w:hAnsi="Arial" w:cs="Arial"/>
        </w:rPr>
      </w:pPr>
      <w:r w:rsidRPr="00D10049">
        <w:rPr>
          <w:rFonts w:ascii="Arial" w:hAnsi="Arial" w:cs="Arial"/>
        </w:rPr>
        <w:t xml:space="preserve">El presupuesto presentado corresponde a valores estimados de mercado y puede presentar variaciones dependiendo de disponibilidad de materiales, costos de transporte y condiciones comerciales locales. </w:t>
      </w:r>
    </w:p>
    <w:p w14:paraId="60891209" w14:textId="77777777" w:rsidR="00D10049" w:rsidRPr="00D10049" w:rsidRDefault="00D10049" w:rsidP="00D10049">
      <w:pPr>
        <w:numPr>
          <w:ilvl w:val="0"/>
          <w:numId w:val="22"/>
        </w:numPr>
        <w:jc w:val="both"/>
        <w:rPr>
          <w:rFonts w:ascii="Arial" w:hAnsi="Arial" w:cs="Arial"/>
        </w:rPr>
      </w:pPr>
      <w:r w:rsidRPr="00D10049">
        <w:rPr>
          <w:rFonts w:ascii="Arial" w:hAnsi="Arial" w:cs="Arial"/>
        </w:rPr>
        <w:t xml:space="preserve">El proyecto contempla la utilización de materiales sostenibles como la guadua para disminuir costos constructivos y reducir el impacto ambiental asociado a la infraestructura. </w:t>
      </w:r>
    </w:p>
    <w:p w14:paraId="0585C056" w14:textId="77777777" w:rsidR="00D10049" w:rsidRPr="00D10049" w:rsidRDefault="00D10049" w:rsidP="00D10049">
      <w:pPr>
        <w:numPr>
          <w:ilvl w:val="0"/>
          <w:numId w:val="22"/>
        </w:numPr>
        <w:jc w:val="both"/>
        <w:rPr>
          <w:rFonts w:ascii="Arial" w:hAnsi="Arial" w:cs="Arial"/>
        </w:rPr>
      </w:pPr>
      <w:r w:rsidRPr="00D10049">
        <w:rPr>
          <w:rFonts w:ascii="Arial" w:hAnsi="Arial" w:cs="Arial"/>
        </w:rPr>
        <w:t>La capacidad estimada del vivero permitirá la producción aproximada de 2.000 plántulas forestales destinadas a actividades de reforestación, restauración ambiental y educación ecológica dentro del municipio de Líbano.</w:t>
      </w:r>
    </w:p>
    <w:p w14:paraId="5FF1A364" w14:textId="77777777" w:rsidR="001E403B" w:rsidRDefault="001E403B" w:rsidP="001E403B">
      <w:pPr>
        <w:jc w:val="both"/>
        <w:rPr>
          <w:rFonts w:ascii="Arial" w:hAnsi="Arial" w:cs="Arial"/>
          <w:b/>
          <w:bCs/>
        </w:rPr>
      </w:pPr>
    </w:p>
    <w:p w14:paraId="727A6F67" w14:textId="229241C3" w:rsidR="001E403B" w:rsidRPr="001E403B" w:rsidRDefault="001E403B" w:rsidP="001E403B">
      <w:pPr>
        <w:jc w:val="center"/>
        <w:rPr>
          <w:rFonts w:ascii="Arial" w:hAnsi="Arial" w:cs="Arial"/>
          <w:b/>
          <w:bCs/>
        </w:rPr>
      </w:pPr>
      <w:r w:rsidRPr="001E403B">
        <w:rPr>
          <w:rFonts w:ascii="Arial" w:hAnsi="Arial" w:cs="Arial"/>
          <w:b/>
          <w:bCs/>
        </w:rPr>
        <w:t>CRONOGRAMA DE ACTIVIDADES</w:t>
      </w:r>
    </w:p>
    <w:p w14:paraId="6D011C6B" w14:textId="77777777" w:rsidR="001E403B" w:rsidRDefault="001E403B" w:rsidP="001E403B">
      <w:pPr>
        <w:jc w:val="both"/>
        <w:rPr>
          <w:rFonts w:ascii="Arial" w:hAnsi="Arial" w:cs="Arial"/>
        </w:rPr>
      </w:pPr>
    </w:p>
    <w:p w14:paraId="785A726B" w14:textId="5EAC38BE" w:rsidR="001E403B" w:rsidRPr="001E403B" w:rsidRDefault="001E403B" w:rsidP="001E403B">
      <w:pPr>
        <w:jc w:val="both"/>
        <w:rPr>
          <w:rFonts w:ascii="Arial" w:hAnsi="Arial" w:cs="Arial"/>
        </w:rPr>
      </w:pPr>
      <w:r w:rsidRPr="001E403B">
        <w:rPr>
          <w:rFonts w:ascii="Arial" w:hAnsi="Arial" w:cs="Arial"/>
        </w:rPr>
        <w:t>El desarrollo del proyecto se ejecutará mediante fases organizadas de manera progresiva, permitiendo garantizar la adecuada construcción y funcionamiento del vivero forestal temporal, así como la producción y desarrollo de aproximadamente 2.000 plántulas forestales destinadas a procesos de reforestación y restauración ambiental.</w:t>
      </w:r>
    </w:p>
    <w:p w14:paraId="5B75BF86" w14:textId="40E45E65" w:rsidR="00D10049" w:rsidRDefault="001E403B" w:rsidP="001E403B">
      <w:pPr>
        <w:jc w:val="both"/>
        <w:rPr>
          <w:rFonts w:ascii="Arial" w:hAnsi="Arial" w:cs="Arial"/>
        </w:rPr>
      </w:pPr>
      <w:r w:rsidRPr="001E403B">
        <w:rPr>
          <w:rFonts w:ascii="Arial" w:hAnsi="Arial" w:cs="Arial"/>
        </w:rPr>
        <w:t>El cronograma contempla actividades de adecuación, construcción, instalación, producción vegetal, mantenimiento y entrega del material forestal.</w:t>
      </w:r>
    </w:p>
    <w:p w14:paraId="61E0846F" w14:textId="77777777" w:rsidR="001E403B" w:rsidRDefault="001E403B" w:rsidP="001E403B">
      <w:pPr>
        <w:jc w:val="both"/>
        <w:rPr>
          <w:rFonts w:ascii="Arial" w:hAnsi="Arial" w:cs="Arial"/>
        </w:rPr>
      </w:pPr>
    </w:p>
    <w:p w14:paraId="40320970" w14:textId="77777777" w:rsidR="001E403B" w:rsidRPr="001E403B" w:rsidRDefault="001E403B" w:rsidP="001E403B">
      <w:pPr>
        <w:jc w:val="both"/>
        <w:rPr>
          <w:rFonts w:ascii="Arial" w:hAnsi="Arial" w:cs="Arial"/>
          <w:b/>
          <w:bCs/>
        </w:rPr>
      </w:pPr>
      <w:r w:rsidRPr="001E403B">
        <w:rPr>
          <w:rFonts w:ascii="Arial" w:hAnsi="Arial" w:cs="Arial"/>
          <w:b/>
          <w:bCs/>
        </w:rPr>
        <w:t>Cronograma General del Proyecto</w:t>
      </w:r>
    </w:p>
    <w:tbl>
      <w:tblPr>
        <w:tblStyle w:val="Tablaconcuadrcula1clara-nfasis1"/>
        <w:tblW w:w="0" w:type="auto"/>
        <w:tblLook w:val="04A0" w:firstRow="1" w:lastRow="0" w:firstColumn="1" w:lastColumn="0" w:noHBand="0" w:noVBand="1"/>
      </w:tblPr>
      <w:tblGrid>
        <w:gridCol w:w="3396"/>
        <w:gridCol w:w="852"/>
        <w:gridCol w:w="709"/>
        <w:gridCol w:w="708"/>
        <w:gridCol w:w="709"/>
        <w:gridCol w:w="709"/>
        <w:gridCol w:w="850"/>
        <w:gridCol w:w="895"/>
      </w:tblGrid>
      <w:tr w:rsidR="001E403B" w:rsidRPr="001E403B" w14:paraId="4DB683C3" w14:textId="77777777" w:rsidTr="001E4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6" w:type="dxa"/>
            <w:hideMark/>
          </w:tcPr>
          <w:p w14:paraId="5AA0ED98"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Actividad</w:t>
            </w:r>
          </w:p>
        </w:tc>
        <w:tc>
          <w:tcPr>
            <w:tcW w:w="852" w:type="dxa"/>
            <w:hideMark/>
          </w:tcPr>
          <w:p w14:paraId="6AC7CD3D" w14:textId="77777777" w:rsidR="001E403B" w:rsidRPr="001E403B" w:rsidRDefault="001E403B" w:rsidP="001E403B">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E403B">
              <w:rPr>
                <w:rFonts w:ascii="Arial" w:hAnsi="Arial" w:cs="Arial"/>
                <w:b w:val="0"/>
                <w:bCs w:val="0"/>
                <w:sz w:val="18"/>
                <w:szCs w:val="18"/>
              </w:rPr>
              <w:t>Mes 1</w:t>
            </w:r>
          </w:p>
        </w:tc>
        <w:tc>
          <w:tcPr>
            <w:tcW w:w="709" w:type="dxa"/>
            <w:hideMark/>
          </w:tcPr>
          <w:p w14:paraId="0E198204" w14:textId="77777777" w:rsidR="001E403B" w:rsidRPr="001E403B" w:rsidRDefault="001E403B" w:rsidP="001E403B">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E403B">
              <w:rPr>
                <w:rFonts w:ascii="Arial" w:hAnsi="Arial" w:cs="Arial"/>
                <w:b w:val="0"/>
                <w:bCs w:val="0"/>
                <w:sz w:val="18"/>
                <w:szCs w:val="18"/>
              </w:rPr>
              <w:t>Mes 2</w:t>
            </w:r>
          </w:p>
        </w:tc>
        <w:tc>
          <w:tcPr>
            <w:tcW w:w="708" w:type="dxa"/>
            <w:hideMark/>
          </w:tcPr>
          <w:p w14:paraId="039D99D1" w14:textId="77777777" w:rsidR="001E403B" w:rsidRPr="001E403B" w:rsidRDefault="001E403B" w:rsidP="001E403B">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E403B">
              <w:rPr>
                <w:rFonts w:ascii="Arial" w:hAnsi="Arial" w:cs="Arial"/>
                <w:b w:val="0"/>
                <w:bCs w:val="0"/>
                <w:sz w:val="18"/>
                <w:szCs w:val="18"/>
              </w:rPr>
              <w:t>Mes 3</w:t>
            </w:r>
          </w:p>
        </w:tc>
        <w:tc>
          <w:tcPr>
            <w:tcW w:w="709" w:type="dxa"/>
            <w:hideMark/>
          </w:tcPr>
          <w:p w14:paraId="5022898B" w14:textId="77777777" w:rsidR="001E403B" w:rsidRPr="001E403B" w:rsidRDefault="001E403B" w:rsidP="001E403B">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E403B">
              <w:rPr>
                <w:rFonts w:ascii="Arial" w:hAnsi="Arial" w:cs="Arial"/>
                <w:b w:val="0"/>
                <w:bCs w:val="0"/>
                <w:sz w:val="18"/>
                <w:szCs w:val="18"/>
              </w:rPr>
              <w:t>Mes 4</w:t>
            </w:r>
          </w:p>
        </w:tc>
        <w:tc>
          <w:tcPr>
            <w:tcW w:w="709" w:type="dxa"/>
            <w:hideMark/>
          </w:tcPr>
          <w:p w14:paraId="58037030" w14:textId="77777777" w:rsidR="001E403B" w:rsidRPr="001E403B" w:rsidRDefault="001E403B" w:rsidP="001E403B">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E403B">
              <w:rPr>
                <w:rFonts w:ascii="Arial" w:hAnsi="Arial" w:cs="Arial"/>
                <w:b w:val="0"/>
                <w:bCs w:val="0"/>
                <w:sz w:val="18"/>
                <w:szCs w:val="18"/>
              </w:rPr>
              <w:t>Mes 5</w:t>
            </w:r>
          </w:p>
        </w:tc>
        <w:tc>
          <w:tcPr>
            <w:tcW w:w="850" w:type="dxa"/>
            <w:hideMark/>
          </w:tcPr>
          <w:p w14:paraId="16F3C159" w14:textId="77777777" w:rsidR="001E403B" w:rsidRPr="001E403B" w:rsidRDefault="001E403B" w:rsidP="001E403B">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E403B">
              <w:rPr>
                <w:rFonts w:ascii="Arial" w:hAnsi="Arial" w:cs="Arial"/>
                <w:b w:val="0"/>
                <w:bCs w:val="0"/>
                <w:sz w:val="18"/>
                <w:szCs w:val="18"/>
              </w:rPr>
              <w:t>Mes 6</w:t>
            </w:r>
          </w:p>
        </w:tc>
        <w:tc>
          <w:tcPr>
            <w:tcW w:w="895" w:type="dxa"/>
            <w:hideMark/>
          </w:tcPr>
          <w:p w14:paraId="204D39FE" w14:textId="77777777" w:rsidR="001E403B" w:rsidRPr="001E403B" w:rsidRDefault="001E403B" w:rsidP="001E403B">
            <w:pPr>
              <w:spacing w:after="160" w:line="278"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E403B">
              <w:rPr>
                <w:rFonts w:ascii="Arial" w:hAnsi="Arial" w:cs="Arial"/>
                <w:b w:val="0"/>
                <w:bCs w:val="0"/>
                <w:sz w:val="18"/>
                <w:szCs w:val="18"/>
              </w:rPr>
              <w:t>Mes 7</w:t>
            </w:r>
          </w:p>
        </w:tc>
      </w:tr>
      <w:tr w:rsidR="001E403B" w:rsidRPr="001E403B" w14:paraId="0F62942F"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6DE9BC69"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Planeación y organización del proyecto</w:t>
            </w:r>
          </w:p>
        </w:tc>
        <w:tc>
          <w:tcPr>
            <w:tcW w:w="852" w:type="dxa"/>
            <w:hideMark/>
          </w:tcPr>
          <w:p w14:paraId="3AEDE98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5425A528"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433DCEB1"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352F2A01"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6D6B29B3"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432BA0DA"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95" w:type="dxa"/>
            <w:hideMark/>
          </w:tcPr>
          <w:p w14:paraId="7BC6A987"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5FACA680"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53DB9787"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lastRenderedPageBreak/>
              <w:t>Adecuación y limpieza del área</w:t>
            </w:r>
          </w:p>
        </w:tc>
        <w:tc>
          <w:tcPr>
            <w:tcW w:w="852" w:type="dxa"/>
            <w:hideMark/>
          </w:tcPr>
          <w:p w14:paraId="2A5108AF"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01C6F7F8"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4923A921"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781C2E21"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6C22A258"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07BAFBA4"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95" w:type="dxa"/>
            <w:hideMark/>
          </w:tcPr>
          <w:p w14:paraId="2B5464D2"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26AE897A"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7D7C7103"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Construcción de estructura en guadua</w:t>
            </w:r>
          </w:p>
        </w:tc>
        <w:tc>
          <w:tcPr>
            <w:tcW w:w="852" w:type="dxa"/>
            <w:hideMark/>
          </w:tcPr>
          <w:p w14:paraId="2A086B3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2006D369"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40E92B3A"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4C2C1FDE"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53CF72A5"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586E0C77"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95" w:type="dxa"/>
            <w:hideMark/>
          </w:tcPr>
          <w:p w14:paraId="10E119FC"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3E566534"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10DCD840"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 xml:space="preserve">Instalación de </w:t>
            </w:r>
            <w:proofErr w:type="spellStart"/>
            <w:r w:rsidRPr="001E403B">
              <w:rPr>
                <w:rFonts w:ascii="Arial" w:hAnsi="Arial" w:cs="Arial"/>
                <w:b w:val="0"/>
                <w:bCs w:val="0"/>
                <w:sz w:val="18"/>
                <w:szCs w:val="18"/>
              </w:rPr>
              <w:t>polisombra</w:t>
            </w:r>
            <w:proofErr w:type="spellEnd"/>
          </w:p>
        </w:tc>
        <w:tc>
          <w:tcPr>
            <w:tcW w:w="852" w:type="dxa"/>
            <w:hideMark/>
          </w:tcPr>
          <w:p w14:paraId="0360DB4E"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35CA00D3"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218E6F0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70471BB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73000F94"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64628C96"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95" w:type="dxa"/>
            <w:hideMark/>
          </w:tcPr>
          <w:p w14:paraId="33B83F05"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61D7F1E7"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1375532F"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Construcción de camas de germinación</w:t>
            </w:r>
          </w:p>
        </w:tc>
        <w:tc>
          <w:tcPr>
            <w:tcW w:w="852" w:type="dxa"/>
            <w:hideMark/>
          </w:tcPr>
          <w:p w14:paraId="1704FD01"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356ADB6B"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5F70595B"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7420EED1"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2E76C44F"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1D55D242"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95" w:type="dxa"/>
            <w:hideMark/>
          </w:tcPr>
          <w:p w14:paraId="006FF35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08F7FFDC"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346810D3"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Instalación del sistema de riego</w:t>
            </w:r>
          </w:p>
        </w:tc>
        <w:tc>
          <w:tcPr>
            <w:tcW w:w="852" w:type="dxa"/>
            <w:hideMark/>
          </w:tcPr>
          <w:p w14:paraId="175A2ECB"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79C1E7C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1EE69D4F"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102DA0AA"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41795FBE"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685AC886"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95" w:type="dxa"/>
            <w:hideMark/>
          </w:tcPr>
          <w:p w14:paraId="7DCBA7F9"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6D152E9D"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2D1F4CE7"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Adecuación área de embolsado</w:t>
            </w:r>
          </w:p>
        </w:tc>
        <w:tc>
          <w:tcPr>
            <w:tcW w:w="852" w:type="dxa"/>
            <w:hideMark/>
          </w:tcPr>
          <w:p w14:paraId="24D5F351"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3EE42326"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51252F89"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1A9D8698"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2841374F"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68F38D1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95" w:type="dxa"/>
            <w:hideMark/>
          </w:tcPr>
          <w:p w14:paraId="6279934F"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2AA31D71"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60AA32F8"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Preparación de sustratos</w:t>
            </w:r>
          </w:p>
        </w:tc>
        <w:tc>
          <w:tcPr>
            <w:tcW w:w="852" w:type="dxa"/>
            <w:hideMark/>
          </w:tcPr>
          <w:p w14:paraId="7C7250B2"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488EBF7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8" w:type="dxa"/>
            <w:hideMark/>
          </w:tcPr>
          <w:p w14:paraId="2754FDF2"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029EF719"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277A26D1"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142FE444"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95" w:type="dxa"/>
            <w:hideMark/>
          </w:tcPr>
          <w:p w14:paraId="0C54C1FF"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22CD0B83"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4EAD4EAB"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Siembra y germinación de semillas</w:t>
            </w:r>
          </w:p>
        </w:tc>
        <w:tc>
          <w:tcPr>
            <w:tcW w:w="852" w:type="dxa"/>
            <w:hideMark/>
          </w:tcPr>
          <w:p w14:paraId="69AFCF0F"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18A76398"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8" w:type="dxa"/>
            <w:hideMark/>
          </w:tcPr>
          <w:p w14:paraId="68A47C55"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0942B8FA"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5FBEF81B"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3C4100DF"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95" w:type="dxa"/>
            <w:hideMark/>
          </w:tcPr>
          <w:p w14:paraId="24CB356B"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127BD6FD"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2F3F5890"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Embolsado y trasplante</w:t>
            </w:r>
          </w:p>
        </w:tc>
        <w:tc>
          <w:tcPr>
            <w:tcW w:w="852" w:type="dxa"/>
            <w:hideMark/>
          </w:tcPr>
          <w:p w14:paraId="2C355A17"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15CDECAA"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17FCF41A"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5E2D41B7"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093EF322"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4F02172C"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95" w:type="dxa"/>
            <w:hideMark/>
          </w:tcPr>
          <w:p w14:paraId="1E3FD930"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0A9AF465"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33F36581"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Crecimiento y desarrollo de plántulas</w:t>
            </w:r>
          </w:p>
        </w:tc>
        <w:tc>
          <w:tcPr>
            <w:tcW w:w="852" w:type="dxa"/>
            <w:hideMark/>
          </w:tcPr>
          <w:p w14:paraId="1B89C52E"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0F5E3BD9"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2D2AA7E9"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58785256"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1AFB8C07"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850" w:type="dxa"/>
            <w:hideMark/>
          </w:tcPr>
          <w:p w14:paraId="3F37B9C4"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895" w:type="dxa"/>
            <w:hideMark/>
          </w:tcPr>
          <w:p w14:paraId="57DE6A25"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49B91A3C"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759E9031"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Riego y mantenimiento fitosanitario</w:t>
            </w:r>
          </w:p>
        </w:tc>
        <w:tc>
          <w:tcPr>
            <w:tcW w:w="852" w:type="dxa"/>
            <w:hideMark/>
          </w:tcPr>
          <w:p w14:paraId="5F0EAF45"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5166D37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8" w:type="dxa"/>
            <w:hideMark/>
          </w:tcPr>
          <w:p w14:paraId="70CC520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6974AF49"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3C757962"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850" w:type="dxa"/>
            <w:hideMark/>
          </w:tcPr>
          <w:p w14:paraId="01BE73BB"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895" w:type="dxa"/>
            <w:hideMark/>
          </w:tcPr>
          <w:p w14:paraId="026A7938"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r>
      <w:tr w:rsidR="001E403B" w:rsidRPr="001E403B" w14:paraId="3C1B1589"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5D3045CF"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Actividades de educación ambiental</w:t>
            </w:r>
          </w:p>
        </w:tc>
        <w:tc>
          <w:tcPr>
            <w:tcW w:w="852" w:type="dxa"/>
            <w:hideMark/>
          </w:tcPr>
          <w:p w14:paraId="1FF2FC7B"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47CCABD6"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11E91094"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352DBD75"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709" w:type="dxa"/>
            <w:hideMark/>
          </w:tcPr>
          <w:p w14:paraId="36C9F41E"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850" w:type="dxa"/>
            <w:hideMark/>
          </w:tcPr>
          <w:p w14:paraId="7CA6E8BA"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895" w:type="dxa"/>
            <w:hideMark/>
          </w:tcPr>
          <w:p w14:paraId="2A3B32D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r>
      <w:tr w:rsidR="001E403B" w:rsidRPr="001E403B" w14:paraId="45D78E96"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76160D05"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Selección y clasificación de plántulas</w:t>
            </w:r>
          </w:p>
        </w:tc>
        <w:tc>
          <w:tcPr>
            <w:tcW w:w="852" w:type="dxa"/>
            <w:hideMark/>
          </w:tcPr>
          <w:p w14:paraId="46FE7A5E"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2BA9443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17AB94B4"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2C748E3D"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0E8193A1"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850" w:type="dxa"/>
            <w:hideMark/>
          </w:tcPr>
          <w:p w14:paraId="1C093652"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895" w:type="dxa"/>
            <w:hideMark/>
          </w:tcPr>
          <w:p w14:paraId="2875AF6C"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1E403B" w:rsidRPr="001E403B" w14:paraId="0FAACC89" w14:textId="77777777" w:rsidTr="001E403B">
        <w:tc>
          <w:tcPr>
            <w:cnfStyle w:val="001000000000" w:firstRow="0" w:lastRow="0" w:firstColumn="1" w:lastColumn="0" w:oddVBand="0" w:evenVBand="0" w:oddHBand="0" w:evenHBand="0" w:firstRowFirstColumn="0" w:firstRowLastColumn="0" w:lastRowFirstColumn="0" w:lastRowLastColumn="0"/>
            <w:tcW w:w="3396" w:type="dxa"/>
            <w:hideMark/>
          </w:tcPr>
          <w:p w14:paraId="7985EDDA" w14:textId="77777777" w:rsidR="001E403B" w:rsidRPr="001E403B" w:rsidRDefault="001E403B" w:rsidP="001E403B">
            <w:pPr>
              <w:spacing w:after="160" w:line="278" w:lineRule="auto"/>
              <w:jc w:val="both"/>
              <w:rPr>
                <w:rFonts w:ascii="Arial" w:hAnsi="Arial" w:cs="Arial"/>
                <w:b w:val="0"/>
                <w:bCs w:val="0"/>
                <w:sz w:val="18"/>
                <w:szCs w:val="18"/>
              </w:rPr>
            </w:pPr>
            <w:r w:rsidRPr="001E403B">
              <w:rPr>
                <w:rFonts w:ascii="Arial" w:hAnsi="Arial" w:cs="Arial"/>
                <w:b w:val="0"/>
                <w:bCs w:val="0"/>
                <w:sz w:val="18"/>
                <w:szCs w:val="18"/>
              </w:rPr>
              <w:t>Jornadas de reforestación y entrega de material vegetal</w:t>
            </w:r>
          </w:p>
        </w:tc>
        <w:tc>
          <w:tcPr>
            <w:tcW w:w="852" w:type="dxa"/>
            <w:hideMark/>
          </w:tcPr>
          <w:p w14:paraId="2202AA79"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5B52BB8C"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8" w:type="dxa"/>
            <w:hideMark/>
          </w:tcPr>
          <w:p w14:paraId="0FF1D0AA"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4ADEC553"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709" w:type="dxa"/>
            <w:hideMark/>
          </w:tcPr>
          <w:p w14:paraId="5F44EA80"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850" w:type="dxa"/>
            <w:hideMark/>
          </w:tcPr>
          <w:p w14:paraId="71E5192C"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c>
          <w:tcPr>
            <w:tcW w:w="895" w:type="dxa"/>
            <w:hideMark/>
          </w:tcPr>
          <w:p w14:paraId="7D03A3AB" w14:textId="77777777" w:rsidR="001E403B" w:rsidRPr="001E403B" w:rsidRDefault="001E403B" w:rsidP="001E403B">
            <w:pPr>
              <w:spacing w:after="160" w:line="278"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1E403B">
              <w:rPr>
                <w:rFonts w:ascii="Arial" w:hAnsi="Arial" w:cs="Arial"/>
                <w:sz w:val="18"/>
                <w:szCs w:val="18"/>
              </w:rPr>
              <w:t>X</w:t>
            </w:r>
          </w:p>
        </w:tc>
      </w:tr>
    </w:tbl>
    <w:p w14:paraId="6CEF814A" w14:textId="77777777" w:rsidR="001E403B" w:rsidRDefault="001E403B" w:rsidP="001E403B">
      <w:pPr>
        <w:jc w:val="both"/>
        <w:rPr>
          <w:rFonts w:ascii="Arial" w:hAnsi="Arial" w:cs="Arial"/>
        </w:rPr>
      </w:pPr>
    </w:p>
    <w:p w14:paraId="106031C9" w14:textId="77777777" w:rsidR="001E403B" w:rsidRPr="001E403B" w:rsidRDefault="001E403B" w:rsidP="001E403B">
      <w:pPr>
        <w:jc w:val="both"/>
        <w:rPr>
          <w:rFonts w:ascii="Arial" w:hAnsi="Arial" w:cs="Arial"/>
          <w:b/>
          <w:bCs/>
        </w:rPr>
      </w:pPr>
      <w:r w:rsidRPr="001E403B">
        <w:rPr>
          <w:rFonts w:ascii="Arial" w:hAnsi="Arial" w:cs="Arial"/>
          <w:b/>
          <w:bCs/>
        </w:rPr>
        <w:t>Descripción General del Cronograma</w:t>
      </w:r>
    </w:p>
    <w:p w14:paraId="5562B047" w14:textId="77777777" w:rsidR="001E403B" w:rsidRPr="001E403B" w:rsidRDefault="001E403B" w:rsidP="001E403B">
      <w:pPr>
        <w:jc w:val="both"/>
        <w:rPr>
          <w:rFonts w:ascii="Arial" w:hAnsi="Arial" w:cs="Arial"/>
          <w:b/>
          <w:bCs/>
        </w:rPr>
      </w:pPr>
      <w:r w:rsidRPr="001E403B">
        <w:rPr>
          <w:rFonts w:ascii="Arial" w:hAnsi="Arial" w:cs="Arial"/>
          <w:b/>
          <w:bCs/>
        </w:rPr>
        <w:t>Mes 1</w:t>
      </w:r>
    </w:p>
    <w:p w14:paraId="46117FD7" w14:textId="77777777" w:rsidR="001E403B" w:rsidRPr="001E403B" w:rsidRDefault="001E403B" w:rsidP="001E403B">
      <w:pPr>
        <w:jc w:val="both"/>
        <w:rPr>
          <w:rFonts w:ascii="Arial" w:hAnsi="Arial" w:cs="Arial"/>
        </w:rPr>
      </w:pPr>
      <w:r w:rsidRPr="001E403B">
        <w:rPr>
          <w:rFonts w:ascii="Arial" w:hAnsi="Arial" w:cs="Arial"/>
        </w:rPr>
        <w:t xml:space="preserve">Se desarrollarán las actividades de planeación, adecuación del terreno, construcción de la infraestructura en guadua, instalación de </w:t>
      </w:r>
      <w:proofErr w:type="spellStart"/>
      <w:r w:rsidRPr="001E403B">
        <w:rPr>
          <w:rFonts w:ascii="Arial" w:hAnsi="Arial" w:cs="Arial"/>
        </w:rPr>
        <w:t>polisombra</w:t>
      </w:r>
      <w:proofErr w:type="spellEnd"/>
      <w:r w:rsidRPr="001E403B">
        <w:rPr>
          <w:rFonts w:ascii="Arial" w:hAnsi="Arial" w:cs="Arial"/>
        </w:rPr>
        <w:t>, camas de germinación y sistema de riego.</w:t>
      </w:r>
    </w:p>
    <w:p w14:paraId="28623219" w14:textId="77777777" w:rsidR="001E403B" w:rsidRPr="001E403B" w:rsidRDefault="001E403B" w:rsidP="001E403B">
      <w:pPr>
        <w:jc w:val="both"/>
        <w:rPr>
          <w:rFonts w:ascii="Arial" w:hAnsi="Arial" w:cs="Arial"/>
          <w:b/>
          <w:bCs/>
        </w:rPr>
      </w:pPr>
      <w:r w:rsidRPr="001E403B">
        <w:rPr>
          <w:rFonts w:ascii="Arial" w:hAnsi="Arial" w:cs="Arial"/>
          <w:b/>
          <w:bCs/>
        </w:rPr>
        <w:t>Mes 2</w:t>
      </w:r>
    </w:p>
    <w:p w14:paraId="5A28BE80" w14:textId="77777777" w:rsidR="001E403B" w:rsidRPr="001E403B" w:rsidRDefault="001E403B" w:rsidP="001E403B">
      <w:pPr>
        <w:jc w:val="both"/>
        <w:rPr>
          <w:rFonts w:ascii="Arial" w:hAnsi="Arial" w:cs="Arial"/>
        </w:rPr>
      </w:pPr>
      <w:r w:rsidRPr="001E403B">
        <w:rPr>
          <w:rFonts w:ascii="Arial" w:hAnsi="Arial" w:cs="Arial"/>
        </w:rPr>
        <w:t>Inicio de preparación de sustratos y procesos de germinación de semillas forestales.</w:t>
      </w:r>
    </w:p>
    <w:p w14:paraId="68211109" w14:textId="77777777" w:rsidR="001E403B" w:rsidRPr="001E403B" w:rsidRDefault="001E403B" w:rsidP="001E403B">
      <w:pPr>
        <w:jc w:val="both"/>
        <w:rPr>
          <w:rFonts w:ascii="Arial" w:hAnsi="Arial" w:cs="Arial"/>
          <w:b/>
          <w:bCs/>
        </w:rPr>
      </w:pPr>
      <w:r w:rsidRPr="001E403B">
        <w:rPr>
          <w:rFonts w:ascii="Arial" w:hAnsi="Arial" w:cs="Arial"/>
          <w:b/>
          <w:bCs/>
        </w:rPr>
        <w:t>Mes 3 y 4</w:t>
      </w:r>
    </w:p>
    <w:p w14:paraId="57976C9F" w14:textId="77777777" w:rsidR="001E403B" w:rsidRPr="001E403B" w:rsidRDefault="001E403B" w:rsidP="001E403B">
      <w:pPr>
        <w:jc w:val="both"/>
        <w:rPr>
          <w:rFonts w:ascii="Arial" w:hAnsi="Arial" w:cs="Arial"/>
        </w:rPr>
      </w:pPr>
      <w:r w:rsidRPr="001E403B">
        <w:rPr>
          <w:rFonts w:ascii="Arial" w:hAnsi="Arial" w:cs="Arial"/>
        </w:rPr>
        <w:t>Desarrollo del proceso de embolsado y trasplante de plántulas germinadas hacia el área de crecimiento.</w:t>
      </w:r>
    </w:p>
    <w:p w14:paraId="672EEE3F" w14:textId="77777777" w:rsidR="001E403B" w:rsidRPr="001E403B" w:rsidRDefault="001E403B" w:rsidP="001E403B">
      <w:pPr>
        <w:jc w:val="both"/>
        <w:rPr>
          <w:rFonts w:ascii="Arial" w:hAnsi="Arial" w:cs="Arial"/>
          <w:b/>
          <w:bCs/>
        </w:rPr>
      </w:pPr>
      <w:r w:rsidRPr="001E403B">
        <w:rPr>
          <w:rFonts w:ascii="Arial" w:hAnsi="Arial" w:cs="Arial"/>
          <w:b/>
          <w:bCs/>
        </w:rPr>
        <w:t>Mes 3 al 6</w:t>
      </w:r>
    </w:p>
    <w:p w14:paraId="0E76C29A" w14:textId="77777777" w:rsidR="001E403B" w:rsidRPr="001E403B" w:rsidRDefault="001E403B" w:rsidP="001E403B">
      <w:pPr>
        <w:jc w:val="both"/>
        <w:rPr>
          <w:rFonts w:ascii="Arial" w:hAnsi="Arial" w:cs="Arial"/>
        </w:rPr>
      </w:pPr>
      <w:r w:rsidRPr="001E403B">
        <w:rPr>
          <w:rFonts w:ascii="Arial" w:hAnsi="Arial" w:cs="Arial"/>
        </w:rPr>
        <w:t>Etapa principal de crecimiento, mantenimiento, riego y manejo fitosanitario de las plántulas forestales.</w:t>
      </w:r>
    </w:p>
    <w:p w14:paraId="7D144E01" w14:textId="77777777" w:rsidR="001E403B" w:rsidRPr="001E403B" w:rsidRDefault="001E403B" w:rsidP="001E403B">
      <w:pPr>
        <w:jc w:val="both"/>
        <w:rPr>
          <w:rFonts w:ascii="Arial" w:hAnsi="Arial" w:cs="Arial"/>
          <w:b/>
          <w:bCs/>
        </w:rPr>
      </w:pPr>
      <w:r w:rsidRPr="001E403B">
        <w:rPr>
          <w:rFonts w:ascii="Arial" w:hAnsi="Arial" w:cs="Arial"/>
          <w:b/>
          <w:bCs/>
        </w:rPr>
        <w:t>Mes 5 y 6</w:t>
      </w:r>
    </w:p>
    <w:p w14:paraId="0F01882F" w14:textId="77777777" w:rsidR="001E403B" w:rsidRPr="001E403B" w:rsidRDefault="001E403B" w:rsidP="001E403B">
      <w:pPr>
        <w:jc w:val="both"/>
        <w:rPr>
          <w:rFonts w:ascii="Arial" w:hAnsi="Arial" w:cs="Arial"/>
        </w:rPr>
      </w:pPr>
      <w:r w:rsidRPr="001E403B">
        <w:rPr>
          <w:rFonts w:ascii="Arial" w:hAnsi="Arial" w:cs="Arial"/>
        </w:rPr>
        <w:lastRenderedPageBreak/>
        <w:t>Clasificación, fortalecimiento y selección del material vegetal apto para reforestación.</w:t>
      </w:r>
    </w:p>
    <w:p w14:paraId="48D22474" w14:textId="77777777" w:rsidR="001E403B" w:rsidRPr="001E403B" w:rsidRDefault="001E403B" w:rsidP="001E403B">
      <w:pPr>
        <w:jc w:val="both"/>
        <w:rPr>
          <w:rFonts w:ascii="Arial" w:hAnsi="Arial" w:cs="Arial"/>
          <w:b/>
          <w:bCs/>
        </w:rPr>
      </w:pPr>
      <w:r w:rsidRPr="001E403B">
        <w:rPr>
          <w:rFonts w:ascii="Arial" w:hAnsi="Arial" w:cs="Arial"/>
          <w:b/>
          <w:bCs/>
        </w:rPr>
        <w:t>Mes 6 y 7</w:t>
      </w:r>
    </w:p>
    <w:p w14:paraId="40CD4484" w14:textId="77777777" w:rsidR="001E403B" w:rsidRDefault="001E403B" w:rsidP="001E403B">
      <w:pPr>
        <w:jc w:val="both"/>
        <w:rPr>
          <w:rFonts w:ascii="Arial" w:hAnsi="Arial" w:cs="Arial"/>
        </w:rPr>
      </w:pPr>
      <w:r w:rsidRPr="001E403B">
        <w:rPr>
          <w:rFonts w:ascii="Arial" w:hAnsi="Arial" w:cs="Arial"/>
        </w:rPr>
        <w:t>Desarrollo de jornadas de reforestación, entrega de plántulas y actividades finales de restauración ambiental dentro del municipio de Líbano.</w:t>
      </w:r>
    </w:p>
    <w:p w14:paraId="564D3CBF" w14:textId="77777777" w:rsidR="001E403B" w:rsidRPr="001E403B" w:rsidRDefault="001E403B" w:rsidP="001E403B">
      <w:pPr>
        <w:jc w:val="both"/>
        <w:rPr>
          <w:rFonts w:ascii="Arial" w:hAnsi="Arial" w:cs="Arial"/>
        </w:rPr>
      </w:pPr>
    </w:p>
    <w:p w14:paraId="4BCB4858" w14:textId="77777777" w:rsidR="001E403B" w:rsidRDefault="001E403B" w:rsidP="001E403B">
      <w:pPr>
        <w:jc w:val="center"/>
        <w:rPr>
          <w:rFonts w:ascii="Arial" w:hAnsi="Arial" w:cs="Arial"/>
          <w:b/>
          <w:bCs/>
        </w:rPr>
      </w:pPr>
      <w:r w:rsidRPr="001E403B">
        <w:rPr>
          <w:rFonts w:ascii="Arial" w:hAnsi="Arial" w:cs="Arial"/>
          <w:b/>
          <w:bCs/>
        </w:rPr>
        <w:t>IMPACTOS ESPERADOS</w:t>
      </w:r>
    </w:p>
    <w:p w14:paraId="30CCA88C" w14:textId="77777777" w:rsidR="001E403B" w:rsidRPr="001E403B" w:rsidRDefault="001E403B" w:rsidP="001E403B">
      <w:pPr>
        <w:jc w:val="both"/>
        <w:rPr>
          <w:rFonts w:ascii="Arial" w:hAnsi="Arial" w:cs="Arial"/>
          <w:b/>
          <w:bCs/>
        </w:rPr>
      </w:pPr>
    </w:p>
    <w:p w14:paraId="50A328D1" w14:textId="77777777" w:rsidR="001E403B" w:rsidRPr="001E403B" w:rsidRDefault="001E403B" w:rsidP="001E403B">
      <w:pPr>
        <w:jc w:val="both"/>
        <w:rPr>
          <w:rFonts w:ascii="Arial" w:hAnsi="Arial" w:cs="Arial"/>
        </w:rPr>
      </w:pPr>
      <w:r w:rsidRPr="001E403B">
        <w:rPr>
          <w:rFonts w:ascii="Arial" w:hAnsi="Arial" w:cs="Arial"/>
        </w:rPr>
        <w:t>La implementación del vivero forestal temporal en el municipio de Líbano permitirá generar impactos positivos a nivel ambiental, social, educativo e institucional, contribuyendo al fortalecimiento de procesos de restauración ecológica, recuperación de áreas degradadas y conservación de los recursos naturales del territorio.</w:t>
      </w:r>
    </w:p>
    <w:p w14:paraId="1E61B364" w14:textId="77777777" w:rsidR="001E403B" w:rsidRPr="001E403B" w:rsidRDefault="001E403B" w:rsidP="001E403B">
      <w:pPr>
        <w:jc w:val="both"/>
        <w:rPr>
          <w:rFonts w:ascii="Arial" w:hAnsi="Arial" w:cs="Arial"/>
        </w:rPr>
      </w:pPr>
      <w:r w:rsidRPr="001E403B">
        <w:rPr>
          <w:rFonts w:ascii="Arial" w:hAnsi="Arial" w:cs="Arial"/>
        </w:rPr>
        <w:t>El proyecto busca consolidarse como una estrategia local de apoyo a las actividades de reforestación y educación ambiental, mediante la producción aproximada de 2.000 plántulas forestales de especies nativas y de importancia ecológica.</w:t>
      </w:r>
    </w:p>
    <w:p w14:paraId="252BD886" w14:textId="366AE0E5" w:rsidR="001E403B" w:rsidRPr="001E403B" w:rsidRDefault="001E403B" w:rsidP="001E403B">
      <w:pPr>
        <w:jc w:val="both"/>
        <w:rPr>
          <w:rFonts w:ascii="Arial" w:hAnsi="Arial" w:cs="Arial"/>
        </w:rPr>
      </w:pPr>
    </w:p>
    <w:p w14:paraId="1E1E5450" w14:textId="77777777" w:rsidR="001E403B" w:rsidRPr="001E403B" w:rsidRDefault="001E403B" w:rsidP="001E403B">
      <w:pPr>
        <w:jc w:val="both"/>
        <w:rPr>
          <w:rFonts w:ascii="Arial" w:hAnsi="Arial" w:cs="Arial"/>
          <w:b/>
          <w:bCs/>
        </w:rPr>
      </w:pPr>
      <w:r w:rsidRPr="001E403B">
        <w:rPr>
          <w:rFonts w:ascii="Arial" w:hAnsi="Arial" w:cs="Arial"/>
          <w:b/>
          <w:bCs/>
        </w:rPr>
        <w:t>Impactos Ambientales</w:t>
      </w:r>
    </w:p>
    <w:p w14:paraId="0C954D6B" w14:textId="77777777" w:rsidR="001E403B" w:rsidRPr="001E403B" w:rsidRDefault="001E403B" w:rsidP="001E403B">
      <w:pPr>
        <w:jc w:val="both"/>
        <w:rPr>
          <w:rFonts w:ascii="Arial" w:hAnsi="Arial" w:cs="Arial"/>
          <w:b/>
          <w:bCs/>
        </w:rPr>
      </w:pPr>
      <w:r w:rsidRPr="001E403B">
        <w:rPr>
          <w:rFonts w:ascii="Arial" w:hAnsi="Arial" w:cs="Arial"/>
          <w:b/>
          <w:bCs/>
        </w:rPr>
        <w:t>Recuperación de cobertura vegetal</w:t>
      </w:r>
    </w:p>
    <w:p w14:paraId="56C7B8DE" w14:textId="77777777" w:rsidR="001E403B" w:rsidRPr="001E403B" w:rsidRDefault="001E403B" w:rsidP="001E403B">
      <w:pPr>
        <w:jc w:val="both"/>
        <w:rPr>
          <w:rFonts w:ascii="Arial" w:hAnsi="Arial" w:cs="Arial"/>
        </w:rPr>
      </w:pPr>
      <w:r w:rsidRPr="001E403B">
        <w:rPr>
          <w:rFonts w:ascii="Arial" w:hAnsi="Arial" w:cs="Arial"/>
        </w:rPr>
        <w:t>La producción y posterior siembra de especies forestales contribuirá al incremento de cobertura vegetal en zonas degradadas o intervenidas del municipio, favoreciendo procesos de restauración ecológica y recuperación ambiental.</w:t>
      </w:r>
    </w:p>
    <w:p w14:paraId="470C02ED" w14:textId="77777777" w:rsidR="001E403B" w:rsidRPr="001E403B" w:rsidRDefault="001E403B" w:rsidP="001E403B">
      <w:pPr>
        <w:jc w:val="both"/>
        <w:rPr>
          <w:rFonts w:ascii="Arial" w:hAnsi="Arial" w:cs="Arial"/>
          <w:b/>
          <w:bCs/>
        </w:rPr>
      </w:pPr>
      <w:r w:rsidRPr="001E403B">
        <w:rPr>
          <w:rFonts w:ascii="Arial" w:hAnsi="Arial" w:cs="Arial"/>
          <w:b/>
          <w:bCs/>
        </w:rPr>
        <w:t>Protección de fuentes hídricas</w:t>
      </w:r>
    </w:p>
    <w:p w14:paraId="32D9159D" w14:textId="77777777" w:rsidR="001E403B" w:rsidRPr="001E403B" w:rsidRDefault="001E403B" w:rsidP="001E403B">
      <w:pPr>
        <w:jc w:val="both"/>
        <w:rPr>
          <w:rFonts w:ascii="Arial" w:hAnsi="Arial" w:cs="Arial"/>
        </w:rPr>
      </w:pPr>
      <w:r w:rsidRPr="001E403B">
        <w:rPr>
          <w:rFonts w:ascii="Arial" w:hAnsi="Arial" w:cs="Arial"/>
        </w:rPr>
        <w:t>Las especies forestales producidas permitirán apoyar actividades de protección y recuperación de nacimientos de agua, microcuencas y zonas de importancia hídrica.</w:t>
      </w:r>
    </w:p>
    <w:p w14:paraId="4D1F07DE" w14:textId="77777777" w:rsidR="001E403B" w:rsidRPr="001E403B" w:rsidRDefault="001E403B" w:rsidP="001E403B">
      <w:pPr>
        <w:jc w:val="both"/>
        <w:rPr>
          <w:rFonts w:ascii="Arial" w:hAnsi="Arial" w:cs="Arial"/>
          <w:b/>
          <w:bCs/>
        </w:rPr>
      </w:pPr>
      <w:r w:rsidRPr="001E403B">
        <w:rPr>
          <w:rFonts w:ascii="Arial" w:hAnsi="Arial" w:cs="Arial"/>
          <w:b/>
          <w:bCs/>
        </w:rPr>
        <w:t>Disminución de erosión y degradación de suelos</w:t>
      </w:r>
    </w:p>
    <w:p w14:paraId="3A7DB5B4" w14:textId="77777777" w:rsidR="001E403B" w:rsidRPr="001E403B" w:rsidRDefault="001E403B" w:rsidP="001E403B">
      <w:pPr>
        <w:jc w:val="both"/>
        <w:rPr>
          <w:rFonts w:ascii="Arial" w:hAnsi="Arial" w:cs="Arial"/>
        </w:rPr>
      </w:pPr>
      <w:r w:rsidRPr="001E403B">
        <w:rPr>
          <w:rFonts w:ascii="Arial" w:hAnsi="Arial" w:cs="Arial"/>
        </w:rPr>
        <w:t>La implementación de procesos de reforestación contribuirá a mejorar la estabilidad del suelo y reducir procesos erosivos en áreas vulnerables.</w:t>
      </w:r>
    </w:p>
    <w:p w14:paraId="03B07D02" w14:textId="77777777" w:rsidR="001E403B" w:rsidRPr="001E403B" w:rsidRDefault="001E403B" w:rsidP="001E403B">
      <w:pPr>
        <w:jc w:val="both"/>
        <w:rPr>
          <w:rFonts w:ascii="Arial" w:hAnsi="Arial" w:cs="Arial"/>
          <w:b/>
          <w:bCs/>
        </w:rPr>
      </w:pPr>
      <w:r w:rsidRPr="001E403B">
        <w:rPr>
          <w:rFonts w:ascii="Arial" w:hAnsi="Arial" w:cs="Arial"/>
          <w:b/>
          <w:bCs/>
        </w:rPr>
        <w:t>Conservación de biodiversidad</w:t>
      </w:r>
    </w:p>
    <w:p w14:paraId="24B85533" w14:textId="77777777" w:rsidR="001E403B" w:rsidRPr="001E403B" w:rsidRDefault="001E403B" w:rsidP="001E403B">
      <w:pPr>
        <w:jc w:val="both"/>
        <w:rPr>
          <w:rFonts w:ascii="Arial" w:hAnsi="Arial" w:cs="Arial"/>
        </w:rPr>
      </w:pPr>
      <w:r w:rsidRPr="001E403B">
        <w:rPr>
          <w:rFonts w:ascii="Arial" w:hAnsi="Arial" w:cs="Arial"/>
        </w:rPr>
        <w:lastRenderedPageBreak/>
        <w:t>El establecimiento de especies nativas favorecerá la recuperación de hábitats y corredores ecológicos, contribuyendo a la conservación de fauna y flora asociada a los ecosistemas de la región.</w:t>
      </w:r>
    </w:p>
    <w:p w14:paraId="4EA94418" w14:textId="77777777" w:rsidR="001E403B" w:rsidRPr="001E403B" w:rsidRDefault="001E403B" w:rsidP="001E403B">
      <w:pPr>
        <w:jc w:val="both"/>
        <w:rPr>
          <w:rFonts w:ascii="Arial" w:hAnsi="Arial" w:cs="Arial"/>
          <w:b/>
          <w:bCs/>
        </w:rPr>
      </w:pPr>
      <w:r w:rsidRPr="001E403B">
        <w:rPr>
          <w:rFonts w:ascii="Arial" w:hAnsi="Arial" w:cs="Arial"/>
          <w:b/>
          <w:bCs/>
        </w:rPr>
        <w:t>Captura de carbono y mejoramiento ambiental</w:t>
      </w:r>
    </w:p>
    <w:p w14:paraId="4EA619E5" w14:textId="77777777" w:rsidR="001E403B" w:rsidRPr="001E403B" w:rsidRDefault="001E403B" w:rsidP="001E403B">
      <w:pPr>
        <w:jc w:val="both"/>
        <w:rPr>
          <w:rFonts w:ascii="Arial" w:hAnsi="Arial" w:cs="Arial"/>
        </w:rPr>
      </w:pPr>
      <w:r w:rsidRPr="001E403B">
        <w:rPr>
          <w:rFonts w:ascii="Arial" w:hAnsi="Arial" w:cs="Arial"/>
        </w:rPr>
        <w:t>Las especies forestales contribuirán a procesos de captura de dióxido de carbono (CO</w:t>
      </w:r>
      <w:r w:rsidRPr="001E403B">
        <w:rPr>
          <w:rFonts w:ascii="Cambria Math" w:hAnsi="Cambria Math" w:cs="Cambria Math"/>
        </w:rPr>
        <w:t>₂</w:t>
      </w:r>
      <w:r w:rsidRPr="001E403B">
        <w:rPr>
          <w:rFonts w:ascii="Arial" w:hAnsi="Arial" w:cs="Arial"/>
        </w:rPr>
        <w:t>), mejoramiento de la calidad ambiental y regulación climática local.</w:t>
      </w:r>
    </w:p>
    <w:p w14:paraId="553C437A" w14:textId="66E9EE73" w:rsidR="001E403B" w:rsidRPr="001E403B" w:rsidRDefault="001E403B" w:rsidP="001E403B">
      <w:pPr>
        <w:jc w:val="both"/>
        <w:rPr>
          <w:rFonts w:ascii="Arial" w:hAnsi="Arial" w:cs="Arial"/>
        </w:rPr>
      </w:pPr>
    </w:p>
    <w:p w14:paraId="03F57EA2" w14:textId="77777777" w:rsidR="001E403B" w:rsidRPr="001E403B" w:rsidRDefault="001E403B" w:rsidP="001E403B">
      <w:pPr>
        <w:jc w:val="both"/>
        <w:rPr>
          <w:rFonts w:ascii="Arial" w:hAnsi="Arial" w:cs="Arial"/>
          <w:b/>
          <w:bCs/>
        </w:rPr>
      </w:pPr>
      <w:r w:rsidRPr="001E403B">
        <w:rPr>
          <w:rFonts w:ascii="Arial" w:hAnsi="Arial" w:cs="Arial"/>
          <w:b/>
          <w:bCs/>
        </w:rPr>
        <w:t>Impactos Sociales e Institucionales</w:t>
      </w:r>
    </w:p>
    <w:p w14:paraId="7C07C21F" w14:textId="77777777" w:rsidR="001E403B" w:rsidRPr="001E403B" w:rsidRDefault="001E403B" w:rsidP="001E403B">
      <w:pPr>
        <w:jc w:val="both"/>
        <w:rPr>
          <w:rFonts w:ascii="Arial" w:hAnsi="Arial" w:cs="Arial"/>
          <w:b/>
          <w:bCs/>
        </w:rPr>
      </w:pPr>
      <w:r w:rsidRPr="001E403B">
        <w:rPr>
          <w:rFonts w:ascii="Arial" w:hAnsi="Arial" w:cs="Arial"/>
          <w:b/>
          <w:bCs/>
        </w:rPr>
        <w:t>Fortalecimiento de la participación comunitaria</w:t>
      </w:r>
    </w:p>
    <w:p w14:paraId="50AF2515" w14:textId="77777777" w:rsidR="001E403B" w:rsidRPr="001E403B" w:rsidRDefault="001E403B" w:rsidP="001E403B">
      <w:pPr>
        <w:jc w:val="both"/>
        <w:rPr>
          <w:rFonts w:ascii="Arial" w:hAnsi="Arial" w:cs="Arial"/>
        </w:rPr>
      </w:pPr>
      <w:r w:rsidRPr="001E403B">
        <w:rPr>
          <w:rFonts w:ascii="Arial" w:hAnsi="Arial" w:cs="Arial"/>
        </w:rPr>
        <w:t>El proyecto permitirá involucrar diferentes actores sociales en actividades de producción vegetal, jornadas de reforestación y procesos de educación ambiental, fortaleciendo la conciencia ambiental y el sentido de pertenencia por los recursos naturales del municipio.</w:t>
      </w:r>
    </w:p>
    <w:p w14:paraId="6A2E805A" w14:textId="77777777" w:rsidR="001E403B" w:rsidRPr="001E403B" w:rsidRDefault="001E403B" w:rsidP="001E403B">
      <w:pPr>
        <w:jc w:val="both"/>
        <w:rPr>
          <w:rFonts w:ascii="Arial" w:hAnsi="Arial" w:cs="Arial"/>
          <w:b/>
          <w:bCs/>
        </w:rPr>
      </w:pPr>
      <w:r w:rsidRPr="001E403B">
        <w:rPr>
          <w:rFonts w:ascii="Arial" w:hAnsi="Arial" w:cs="Arial"/>
          <w:b/>
          <w:bCs/>
        </w:rPr>
        <w:t>Participación activa de la base militar</w:t>
      </w:r>
    </w:p>
    <w:p w14:paraId="14FEE1DA" w14:textId="77777777" w:rsidR="001E403B" w:rsidRPr="001E403B" w:rsidRDefault="001E403B" w:rsidP="001E403B">
      <w:pPr>
        <w:jc w:val="both"/>
        <w:rPr>
          <w:rFonts w:ascii="Arial" w:hAnsi="Arial" w:cs="Arial"/>
        </w:rPr>
      </w:pPr>
      <w:r w:rsidRPr="001E403B">
        <w:rPr>
          <w:rFonts w:ascii="Arial" w:hAnsi="Arial" w:cs="Arial"/>
        </w:rPr>
        <w:t>La articulación con la base militar del municipio representa uno de los principales componentes de fortalecimiento institucional del proyecto, ya que permitirá desarrollar acciones conjuntas orientadas a la protección ambiental, restauración ecológica y servicio comunitario.</w:t>
      </w:r>
    </w:p>
    <w:p w14:paraId="112B23EB" w14:textId="77777777" w:rsidR="001E403B" w:rsidRPr="001E403B" w:rsidRDefault="001E403B" w:rsidP="001E403B">
      <w:pPr>
        <w:jc w:val="both"/>
        <w:rPr>
          <w:rFonts w:ascii="Arial" w:hAnsi="Arial" w:cs="Arial"/>
        </w:rPr>
      </w:pPr>
      <w:r w:rsidRPr="001E403B">
        <w:rPr>
          <w:rFonts w:ascii="Arial" w:hAnsi="Arial" w:cs="Arial"/>
        </w:rPr>
        <w:t>La participación del personal militar en actividades de adecuación, construcción y mantenimiento del vivero contribuirá significativamente al desarrollo operativo de la iniciativa y al fortalecimiento de procesos ambientales dentro del territorio.</w:t>
      </w:r>
    </w:p>
    <w:p w14:paraId="3F0D98EE" w14:textId="77777777" w:rsidR="001E403B" w:rsidRPr="001E403B" w:rsidRDefault="001E403B" w:rsidP="001E403B">
      <w:pPr>
        <w:jc w:val="both"/>
        <w:rPr>
          <w:rFonts w:ascii="Arial" w:hAnsi="Arial" w:cs="Arial"/>
          <w:b/>
          <w:bCs/>
        </w:rPr>
      </w:pPr>
      <w:r w:rsidRPr="001E403B">
        <w:rPr>
          <w:rFonts w:ascii="Arial" w:hAnsi="Arial" w:cs="Arial"/>
          <w:b/>
          <w:bCs/>
        </w:rPr>
        <w:t>Aporte de los soldados que prestan servicio militar</w:t>
      </w:r>
    </w:p>
    <w:p w14:paraId="07B0C2E6" w14:textId="77777777" w:rsidR="001E403B" w:rsidRPr="001E403B" w:rsidRDefault="001E403B" w:rsidP="001E403B">
      <w:pPr>
        <w:jc w:val="both"/>
        <w:rPr>
          <w:rFonts w:ascii="Arial" w:hAnsi="Arial" w:cs="Arial"/>
        </w:rPr>
      </w:pPr>
      <w:r w:rsidRPr="001E403B">
        <w:rPr>
          <w:rFonts w:ascii="Arial" w:hAnsi="Arial" w:cs="Arial"/>
        </w:rPr>
        <w:t>El proyecto busca además incentivar la participación activa de los soldados que actualmente prestan servicio militar, promoviendo su vinculación en actividades ambientales, jornadas de siembra, mantenimiento de plántulas y procesos de restauración ecológica.</w:t>
      </w:r>
    </w:p>
    <w:p w14:paraId="23319C44" w14:textId="77777777" w:rsidR="001E403B" w:rsidRPr="001E403B" w:rsidRDefault="001E403B" w:rsidP="001E403B">
      <w:pPr>
        <w:jc w:val="both"/>
        <w:rPr>
          <w:rFonts w:ascii="Arial" w:hAnsi="Arial" w:cs="Arial"/>
        </w:rPr>
      </w:pPr>
      <w:r w:rsidRPr="001E403B">
        <w:rPr>
          <w:rFonts w:ascii="Arial" w:hAnsi="Arial" w:cs="Arial"/>
        </w:rPr>
        <w:t>La participación de los soldados permitirá fortalecer valores relacionados con:</w:t>
      </w:r>
    </w:p>
    <w:p w14:paraId="4144A4B6" w14:textId="77777777" w:rsidR="001E403B" w:rsidRPr="001E403B" w:rsidRDefault="001E403B" w:rsidP="001E403B">
      <w:pPr>
        <w:numPr>
          <w:ilvl w:val="0"/>
          <w:numId w:val="23"/>
        </w:numPr>
        <w:jc w:val="both"/>
        <w:rPr>
          <w:rFonts w:ascii="Arial" w:hAnsi="Arial" w:cs="Arial"/>
        </w:rPr>
      </w:pPr>
      <w:r w:rsidRPr="001E403B">
        <w:rPr>
          <w:rFonts w:ascii="Arial" w:hAnsi="Arial" w:cs="Arial"/>
        </w:rPr>
        <w:t xml:space="preserve">Responsabilidad ambiental. </w:t>
      </w:r>
    </w:p>
    <w:p w14:paraId="016FA2F4" w14:textId="77777777" w:rsidR="001E403B" w:rsidRPr="001E403B" w:rsidRDefault="001E403B" w:rsidP="001E403B">
      <w:pPr>
        <w:numPr>
          <w:ilvl w:val="0"/>
          <w:numId w:val="23"/>
        </w:numPr>
        <w:jc w:val="both"/>
        <w:rPr>
          <w:rFonts w:ascii="Arial" w:hAnsi="Arial" w:cs="Arial"/>
        </w:rPr>
      </w:pPr>
      <w:r w:rsidRPr="001E403B">
        <w:rPr>
          <w:rFonts w:ascii="Arial" w:hAnsi="Arial" w:cs="Arial"/>
        </w:rPr>
        <w:t xml:space="preserve">Trabajo en equipo. </w:t>
      </w:r>
    </w:p>
    <w:p w14:paraId="32CB0D09" w14:textId="77777777" w:rsidR="001E403B" w:rsidRPr="001E403B" w:rsidRDefault="001E403B" w:rsidP="001E403B">
      <w:pPr>
        <w:numPr>
          <w:ilvl w:val="0"/>
          <w:numId w:val="23"/>
        </w:numPr>
        <w:jc w:val="both"/>
        <w:rPr>
          <w:rFonts w:ascii="Arial" w:hAnsi="Arial" w:cs="Arial"/>
        </w:rPr>
      </w:pPr>
      <w:r w:rsidRPr="001E403B">
        <w:rPr>
          <w:rFonts w:ascii="Arial" w:hAnsi="Arial" w:cs="Arial"/>
        </w:rPr>
        <w:t xml:space="preserve">Servicio comunitario. </w:t>
      </w:r>
    </w:p>
    <w:p w14:paraId="32BFD40F" w14:textId="77777777" w:rsidR="001E403B" w:rsidRPr="001E403B" w:rsidRDefault="001E403B" w:rsidP="001E403B">
      <w:pPr>
        <w:numPr>
          <w:ilvl w:val="0"/>
          <w:numId w:val="23"/>
        </w:numPr>
        <w:jc w:val="both"/>
        <w:rPr>
          <w:rFonts w:ascii="Arial" w:hAnsi="Arial" w:cs="Arial"/>
        </w:rPr>
      </w:pPr>
      <w:r w:rsidRPr="001E403B">
        <w:rPr>
          <w:rFonts w:ascii="Arial" w:hAnsi="Arial" w:cs="Arial"/>
        </w:rPr>
        <w:t xml:space="preserve">Protección de los recursos naturales. </w:t>
      </w:r>
    </w:p>
    <w:p w14:paraId="043714DD" w14:textId="77777777" w:rsidR="001E403B" w:rsidRPr="001E403B" w:rsidRDefault="001E403B" w:rsidP="001E403B">
      <w:pPr>
        <w:numPr>
          <w:ilvl w:val="0"/>
          <w:numId w:val="23"/>
        </w:numPr>
        <w:jc w:val="both"/>
        <w:rPr>
          <w:rFonts w:ascii="Arial" w:hAnsi="Arial" w:cs="Arial"/>
        </w:rPr>
      </w:pPr>
      <w:r w:rsidRPr="001E403B">
        <w:rPr>
          <w:rFonts w:ascii="Arial" w:hAnsi="Arial" w:cs="Arial"/>
        </w:rPr>
        <w:t xml:space="preserve">Compromiso con el territorio. </w:t>
      </w:r>
    </w:p>
    <w:p w14:paraId="5028101A" w14:textId="77777777" w:rsidR="001E403B" w:rsidRPr="001E403B" w:rsidRDefault="001E403B" w:rsidP="001E403B">
      <w:pPr>
        <w:jc w:val="both"/>
        <w:rPr>
          <w:rFonts w:ascii="Arial" w:hAnsi="Arial" w:cs="Arial"/>
        </w:rPr>
      </w:pPr>
      <w:r w:rsidRPr="001E403B">
        <w:rPr>
          <w:rFonts w:ascii="Arial" w:hAnsi="Arial" w:cs="Arial"/>
        </w:rPr>
        <w:lastRenderedPageBreak/>
        <w:t>Asimismo, el vivero se convertirá en un espacio de aprendizaje práctico donde los soldados podrán adquirir conocimientos básicos relacionados con:</w:t>
      </w:r>
    </w:p>
    <w:p w14:paraId="2BFEA547" w14:textId="77777777" w:rsidR="001E403B" w:rsidRPr="001E403B" w:rsidRDefault="001E403B" w:rsidP="001E403B">
      <w:pPr>
        <w:numPr>
          <w:ilvl w:val="0"/>
          <w:numId w:val="24"/>
        </w:numPr>
        <w:jc w:val="both"/>
        <w:rPr>
          <w:rFonts w:ascii="Arial" w:hAnsi="Arial" w:cs="Arial"/>
        </w:rPr>
      </w:pPr>
      <w:r w:rsidRPr="001E403B">
        <w:rPr>
          <w:rFonts w:ascii="Arial" w:hAnsi="Arial" w:cs="Arial"/>
        </w:rPr>
        <w:t xml:space="preserve">Producción forestal. </w:t>
      </w:r>
    </w:p>
    <w:p w14:paraId="63175F45" w14:textId="77777777" w:rsidR="001E403B" w:rsidRPr="001E403B" w:rsidRDefault="001E403B" w:rsidP="001E403B">
      <w:pPr>
        <w:numPr>
          <w:ilvl w:val="0"/>
          <w:numId w:val="24"/>
        </w:numPr>
        <w:jc w:val="both"/>
        <w:rPr>
          <w:rFonts w:ascii="Arial" w:hAnsi="Arial" w:cs="Arial"/>
        </w:rPr>
      </w:pPr>
      <w:r w:rsidRPr="001E403B">
        <w:rPr>
          <w:rFonts w:ascii="Arial" w:hAnsi="Arial" w:cs="Arial"/>
        </w:rPr>
        <w:t xml:space="preserve">Germinación y manejo de especies nativas. </w:t>
      </w:r>
    </w:p>
    <w:p w14:paraId="12AEC90A" w14:textId="77777777" w:rsidR="001E403B" w:rsidRPr="001E403B" w:rsidRDefault="001E403B" w:rsidP="001E403B">
      <w:pPr>
        <w:numPr>
          <w:ilvl w:val="0"/>
          <w:numId w:val="24"/>
        </w:numPr>
        <w:jc w:val="both"/>
        <w:rPr>
          <w:rFonts w:ascii="Arial" w:hAnsi="Arial" w:cs="Arial"/>
        </w:rPr>
      </w:pPr>
      <w:r w:rsidRPr="001E403B">
        <w:rPr>
          <w:rFonts w:ascii="Arial" w:hAnsi="Arial" w:cs="Arial"/>
        </w:rPr>
        <w:t xml:space="preserve">Restauración ecológica. </w:t>
      </w:r>
    </w:p>
    <w:p w14:paraId="5663387B" w14:textId="77777777" w:rsidR="001E403B" w:rsidRPr="001E403B" w:rsidRDefault="001E403B" w:rsidP="001E403B">
      <w:pPr>
        <w:numPr>
          <w:ilvl w:val="0"/>
          <w:numId w:val="24"/>
        </w:numPr>
        <w:jc w:val="both"/>
        <w:rPr>
          <w:rFonts w:ascii="Arial" w:hAnsi="Arial" w:cs="Arial"/>
        </w:rPr>
      </w:pPr>
      <w:r w:rsidRPr="001E403B">
        <w:rPr>
          <w:rFonts w:ascii="Arial" w:hAnsi="Arial" w:cs="Arial"/>
        </w:rPr>
        <w:t xml:space="preserve">Manejo ambiental. </w:t>
      </w:r>
    </w:p>
    <w:p w14:paraId="377ABB33" w14:textId="77777777" w:rsidR="001E403B" w:rsidRPr="001E403B" w:rsidRDefault="001E403B" w:rsidP="001E403B">
      <w:pPr>
        <w:numPr>
          <w:ilvl w:val="0"/>
          <w:numId w:val="24"/>
        </w:numPr>
        <w:jc w:val="both"/>
        <w:rPr>
          <w:rFonts w:ascii="Arial" w:hAnsi="Arial" w:cs="Arial"/>
        </w:rPr>
      </w:pPr>
      <w:r w:rsidRPr="001E403B">
        <w:rPr>
          <w:rFonts w:ascii="Arial" w:hAnsi="Arial" w:cs="Arial"/>
        </w:rPr>
        <w:t xml:space="preserve">Conservación de ecosistemas. </w:t>
      </w:r>
    </w:p>
    <w:p w14:paraId="7A6C584F" w14:textId="77777777" w:rsidR="001E403B" w:rsidRPr="001E403B" w:rsidRDefault="001E403B" w:rsidP="001E403B">
      <w:pPr>
        <w:jc w:val="both"/>
        <w:rPr>
          <w:rFonts w:ascii="Arial" w:hAnsi="Arial" w:cs="Arial"/>
        </w:rPr>
      </w:pPr>
      <w:r w:rsidRPr="001E403B">
        <w:rPr>
          <w:rFonts w:ascii="Arial" w:hAnsi="Arial" w:cs="Arial"/>
        </w:rPr>
        <w:t>Estas actividades contribuirán al fortalecimiento de la formación integral del personal militar, incentivando el desarrollo de acciones positivas orientadas al cuidado del medio ambiente y la recuperación de áreas afectadas ambientalmente.</w:t>
      </w:r>
    </w:p>
    <w:p w14:paraId="2984C52A" w14:textId="77777777" w:rsidR="001E403B" w:rsidRPr="001E403B" w:rsidRDefault="001E403B" w:rsidP="001E403B">
      <w:pPr>
        <w:jc w:val="both"/>
        <w:rPr>
          <w:rFonts w:ascii="Arial" w:hAnsi="Arial" w:cs="Arial"/>
          <w:b/>
          <w:bCs/>
        </w:rPr>
      </w:pPr>
      <w:r w:rsidRPr="001E403B">
        <w:rPr>
          <w:rFonts w:ascii="Arial" w:hAnsi="Arial" w:cs="Arial"/>
          <w:b/>
          <w:bCs/>
        </w:rPr>
        <w:t>Fortalecimiento de la imagen institucional</w:t>
      </w:r>
    </w:p>
    <w:p w14:paraId="658C967A" w14:textId="77777777" w:rsidR="001E403B" w:rsidRPr="001E403B" w:rsidRDefault="001E403B" w:rsidP="001E403B">
      <w:pPr>
        <w:jc w:val="both"/>
        <w:rPr>
          <w:rFonts w:ascii="Arial" w:hAnsi="Arial" w:cs="Arial"/>
        </w:rPr>
      </w:pPr>
      <w:r w:rsidRPr="001E403B">
        <w:rPr>
          <w:rFonts w:ascii="Arial" w:hAnsi="Arial" w:cs="Arial"/>
        </w:rPr>
        <w:t>La implementación del proyecto permitirá fortalecer la imagen institucional de la base militar mediante su participación activa en procesos de conservación ambiental y apoyo comunitario dentro del municipio de Líbano.</w:t>
      </w:r>
    </w:p>
    <w:p w14:paraId="5D75A554" w14:textId="77777777" w:rsidR="001E403B" w:rsidRPr="001E403B" w:rsidRDefault="001E403B" w:rsidP="001E403B">
      <w:pPr>
        <w:jc w:val="both"/>
        <w:rPr>
          <w:rFonts w:ascii="Arial" w:hAnsi="Arial" w:cs="Arial"/>
        </w:rPr>
      </w:pPr>
      <w:r w:rsidRPr="001E403B">
        <w:rPr>
          <w:rFonts w:ascii="Arial" w:hAnsi="Arial" w:cs="Arial"/>
        </w:rPr>
        <w:t>La articulación entre comunidad, instituciones y fuerza pública generará impactos positivos en términos de integración social, trabajo colaborativo y fortalecimiento de iniciativas ambientales locales.</w:t>
      </w:r>
    </w:p>
    <w:p w14:paraId="05546DA6" w14:textId="3D428975" w:rsidR="001E403B" w:rsidRPr="001E403B" w:rsidRDefault="001E403B" w:rsidP="001E403B">
      <w:pPr>
        <w:jc w:val="both"/>
        <w:rPr>
          <w:rFonts w:ascii="Arial" w:hAnsi="Arial" w:cs="Arial"/>
        </w:rPr>
      </w:pPr>
    </w:p>
    <w:p w14:paraId="12FF1C86" w14:textId="77777777" w:rsidR="001E403B" w:rsidRPr="001E403B" w:rsidRDefault="001E403B" w:rsidP="001E403B">
      <w:pPr>
        <w:jc w:val="both"/>
        <w:rPr>
          <w:rFonts w:ascii="Arial" w:hAnsi="Arial" w:cs="Arial"/>
          <w:b/>
          <w:bCs/>
        </w:rPr>
      </w:pPr>
      <w:r w:rsidRPr="001E403B">
        <w:rPr>
          <w:rFonts w:ascii="Arial" w:hAnsi="Arial" w:cs="Arial"/>
          <w:b/>
          <w:bCs/>
        </w:rPr>
        <w:t>Impactos Educativos</w:t>
      </w:r>
    </w:p>
    <w:p w14:paraId="5FF60264" w14:textId="77777777" w:rsidR="001E403B" w:rsidRPr="001E403B" w:rsidRDefault="001E403B" w:rsidP="001E403B">
      <w:pPr>
        <w:jc w:val="both"/>
        <w:rPr>
          <w:rFonts w:ascii="Arial" w:hAnsi="Arial" w:cs="Arial"/>
          <w:b/>
          <w:bCs/>
        </w:rPr>
      </w:pPr>
      <w:r w:rsidRPr="001E403B">
        <w:rPr>
          <w:rFonts w:ascii="Arial" w:hAnsi="Arial" w:cs="Arial"/>
          <w:b/>
          <w:bCs/>
        </w:rPr>
        <w:t>Educación ambiental</w:t>
      </w:r>
    </w:p>
    <w:p w14:paraId="7BC69BA1" w14:textId="77777777" w:rsidR="001E403B" w:rsidRPr="001E403B" w:rsidRDefault="001E403B" w:rsidP="001E403B">
      <w:pPr>
        <w:jc w:val="both"/>
        <w:rPr>
          <w:rFonts w:ascii="Arial" w:hAnsi="Arial" w:cs="Arial"/>
        </w:rPr>
      </w:pPr>
      <w:r w:rsidRPr="001E403B">
        <w:rPr>
          <w:rFonts w:ascii="Arial" w:hAnsi="Arial" w:cs="Arial"/>
        </w:rPr>
        <w:t>El proyecto promoverá actividades pedagógicas relacionadas con:</w:t>
      </w:r>
    </w:p>
    <w:p w14:paraId="0D4D5F82" w14:textId="77777777" w:rsidR="001E403B" w:rsidRPr="001E403B" w:rsidRDefault="001E403B" w:rsidP="001E403B">
      <w:pPr>
        <w:numPr>
          <w:ilvl w:val="0"/>
          <w:numId w:val="25"/>
        </w:numPr>
        <w:jc w:val="both"/>
        <w:rPr>
          <w:rFonts w:ascii="Arial" w:hAnsi="Arial" w:cs="Arial"/>
        </w:rPr>
      </w:pPr>
      <w:r w:rsidRPr="001E403B">
        <w:rPr>
          <w:rFonts w:ascii="Arial" w:hAnsi="Arial" w:cs="Arial"/>
        </w:rPr>
        <w:t xml:space="preserve">Producción forestal. </w:t>
      </w:r>
    </w:p>
    <w:p w14:paraId="6C55C6FB" w14:textId="77777777" w:rsidR="001E403B" w:rsidRPr="001E403B" w:rsidRDefault="001E403B" w:rsidP="001E403B">
      <w:pPr>
        <w:numPr>
          <w:ilvl w:val="0"/>
          <w:numId w:val="25"/>
        </w:numPr>
        <w:jc w:val="both"/>
        <w:rPr>
          <w:rFonts w:ascii="Arial" w:hAnsi="Arial" w:cs="Arial"/>
        </w:rPr>
      </w:pPr>
      <w:r w:rsidRPr="001E403B">
        <w:rPr>
          <w:rFonts w:ascii="Arial" w:hAnsi="Arial" w:cs="Arial"/>
        </w:rPr>
        <w:t xml:space="preserve">Restauración ecológica. </w:t>
      </w:r>
    </w:p>
    <w:p w14:paraId="31BF7356" w14:textId="77777777" w:rsidR="001E403B" w:rsidRPr="001E403B" w:rsidRDefault="001E403B" w:rsidP="001E403B">
      <w:pPr>
        <w:numPr>
          <w:ilvl w:val="0"/>
          <w:numId w:val="25"/>
        </w:numPr>
        <w:jc w:val="both"/>
        <w:rPr>
          <w:rFonts w:ascii="Arial" w:hAnsi="Arial" w:cs="Arial"/>
        </w:rPr>
      </w:pPr>
      <w:r w:rsidRPr="001E403B">
        <w:rPr>
          <w:rFonts w:ascii="Arial" w:hAnsi="Arial" w:cs="Arial"/>
        </w:rPr>
        <w:t xml:space="preserve">Conservación ambiental. </w:t>
      </w:r>
    </w:p>
    <w:p w14:paraId="18B8704E" w14:textId="77777777" w:rsidR="001E403B" w:rsidRPr="001E403B" w:rsidRDefault="001E403B" w:rsidP="001E403B">
      <w:pPr>
        <w:numPr>
          <w:ilvl w:val="0"/>
          <w:numId w:val="25"/>
        </w:numPr>
        <w:jc w:val="both"/>
        <w:rPr>
          <w:rFonts w:ascii="Arial" w:hAnsi="Arial" w:cs="Arial"/>
        </w:rPr>
      </w:pPr>
      <w:r w:rsidRPr="001E403B">
        <w:rPr>
          <w:rFonts w:ascii="Arial" w:hAnsi="Arial" w:cs="Arial"/>
        </w:rPr>
        <w:t xml:space="preserve">Manejo sostenible de recursos naturales. </w:t>
      </w:r>
    </w:p>
    <w:p w14:paraId="76B90D71" w14:textId="77777777" w:rsidR="001E403B" w:rsidRPr="001E403B" w:rsidRDefault="001E403B" w:rsidP="001E403B">
      <w:pPr>
        <w:jc w:val="both"/>
        <w:rPr>
          <w:rFonts w:ascii="Arial" w:hAnsi="Arial" w:cs="Arial"/>
          <w:b/>
          <w:bCs/>
        </w:rPr>
      </w:pPr>
      <w:r w:rsidRPr="001E403B">
        <w:rPr>
          <w:rFonts w:ascii="Arial" w:hAnsi="Arial" w:cs="Arial"/>
          <w:b/>
          <w:bCs/>
        </w:rPr>
        <w:t>Formación en prácticas sostenibles</w:t>
      </w:r>
    </w:p>
    <w:p w14:paraId="34458F3A" w14:textId="77777777" w:rsidR="001E403B" w:rsidRPr="001E403B" w:rsidRDefault="001E403B" w:rsidP="001E403B">
      <w:pPr>
        <w:jc w:val="both"/>
        <w:rPr>
          <w:rFonts w:ascii="Arial" w:hAnsi="Arial" w:cs="Arial"/>
        </w:rPr>
      </w:pPr>
      <w:r w:rsidRPr="001E403B">
        <w:rPr>
          <w:rFonts w:ascii="Arial" w:hAnsi="Arial" w:cs="Arial"/>
        </w:rPr>
        <w:t>El uso de materiales renovables como la guadua permitirá fortalecer el conocimiento sobre alternativas constructivas sostenibles y de bajo impacto ambiental.</w:t>
      </w:r>
    </w:p>
    <w:p w14:paraId="6B94828D" w14:textId="3CA0264B" w:rsidR="001E403B" w:rsidRPr="001E403B" w:rsidRDefault="001E403B" w:rsidP="001E403B">
      <w:pPr>
        <w:jc w:val="both"/>
        <w:rPr>
          <w:rFonts w:ascii="Arial" w:hAnsi="Arial" w:cs="Arial"/>
        </w:rPr>
      </w:pPr>
    </w:p>
    <w:p w14:paraId="3B615D4C" w14:textId="77777777" w:rsidR="001E403B" w:rsidRPr="001E403B" w:rsidRDefault="001E403B" w:rsidP="001E403B">
      <w:pPr>
        <w:jc w:val="both"/>
        <w:rPr>
          <w:rFonts w:ascii="Arial" w:hAnsi="Arial" w:cs="Arial"/>
          <w:b/>
          <w:bCs/>
        </w:rPr>
      </w:pPr>
      <w:r w:rsidRPr="001E403B">
        <w:rPr>
          <w:rFonts w:ascii="Arial" w:hAnsi="Arial" w:cs="Arial"/>
          <w:b/>
          <w:bCs/>
        </w:rPr>
        <w:t>Impacto Institucional y Ambiental</w:t>
      </w:r>
    </w:p>
    <w:p w14:paraId="2145130A" w14:textId="77777777" w:rsidR="001E403B" w:rsidRPr="001E403B" w:rsidRDefault="001E403B" w:rsidP="001E403B">
      <w:pPr>
        <w:jc w:val="both"/>
        <w:rPr>
          <w:rFonts w:ascii="Arial" w:hAnsi="Arial" w:cs="Arial"/>
        </w:rPr>
      </w:pPr>
      <w:r w:rsidRPr="001E403B">
        <w:rPr>
          <w:rFonts w:ascii="Arial" w:hAnsi="Arial" w:cs="Arial"/>
        </w:rPr>
        <w:lastRenderedPageBreak/>
        <w:t>La implementación del vivero forestal permitirá fortalecer las acciones locales orientadas al cumplimiento de estrategias ambientales relacionadas con restauración ecológica, conservación de ecosistemas y fortalecimiento de programas de reforestación dentro del municipio de Líbano.</w:t>
      </w:r>
    </w:p>
    <w:p w14:paraId="71F825B8" w14:textId="77777777" w:rsidR="001E403B" w:rsidRPr="001E403B" w:rsidRDefault="001E403B" w:rsidP="001E403B">
      <w:pPr>
        <w:jc w:val="both"/>
        <w:rPr>
          <w:rFonts w:ascii="Arial" w:hAnsi="Arial" w:cs="Arial"/>
        </w:rPr>
      </w:pPr>
      <w:r w:rsidRPr="001E403B">
        <w:rPr>
          <w:rFonts w:ascii="Arial" w:hAnsi="Arial" w:cs="Arial"/>
        </w:rPr>
        <w:t>Asimismo, el proyecto podrá servir como base para futuras iniciativas ambientales y comunitarias desarrolladas en articulación con entidades territoriales, instituciones y organizaciones locales.</w:t>
      </w:r>
    </w:p>
    <w:p w14:paraId="1E5EF56A" w14:textId="77777777" w:rsidR="001E403B" w:rsidRDefault="001E403B" w:rsidP="001E403B">
      <w:pPr>
        <w:jc w:val="both"/>
        <w:rPr>
          <w:rFonts w:ascii="Arial" w:hAnsi="Arial" w:cs="Arial"/>
        </w:rPr>
      </w:pPr>
    </w:p>
    <w:p w14:paraId="3BF9B712" w14:textId="77777777" w:rsidR="001E403B" w:rsidRDefault="001E403B" w:rsidP="001E403B">
      <w:pPr>
        <w:jc w:val="both"/>
        <w:rPr>
          <w:rFonts w:ascii="Arial" w:hAnsi="Arial" w:cs="Arial"/>
        </w:rPr>
      </w:pPr>
    </w:p>
    <w:p w14:paraId="3C4473EF" w14:textId="77777777" w:rsidR="001E403B" w:rsidRDefault="001E403B" w:rsidP="001E403B">
      <w:pPr>
        <w:jc w:val="both"/>
        <w:rPr>
          <w:rFonts w:ascii="Arial" w:hAnsi="Arial" w:cs="Arial"/>
        </w:rPr>
      </w:pPr>
    </w:p>
    <w:p w14:paraId="5D0B948C" w14:textId="77777777" w:rsidR="001E403B" w:rsidRDefault="001E403B" w:rsidP="001E403B">
      <w:pPr>
        <w:jc w:val="both"/>
        <w:rPr>
          <w:rFonts w:ascii="Arial" w:hAnsi="Arial" w:cs="Arial"/>
        </w:rPr>
      </w:pPr>
    </w:p>
    <w:p w14:paraId="06ABAA02" w14:textId="77777777" w:rsidR="001E403B" w:rsidRDefault="001E403B" w:rsidP="001E403B">
      <w:pPr>
        <w:jc w:val="both"/>
        <w:rPr>
          <w:rFonts w:ascii="Arial" w:hAnsi="Arial" w:cs="Arial"/>
        </w:rPr>
      </w:pPr>
    </w:p>
    <w:p w14:paraId="2B65DE95" w14:textId="77777777" w:rsidR="001E403B" w:rsidRDefault="001E403B" w:rsidP="001E403B">
      <w:pPr>
        <w:jc w:val="both"/>
        <w:rPr>
          <w:rFonts w:ascii="Arial" w:hAnsi="Arial" w:cs="Arial"/>
        </w:rPr>
      </w:pPr>
    </w:p>
    <w:p w14:paraId="1783510D" w14:textId="77777777" w:rsidR="001E403B" w:rsidRDefault="001E403B" w:rsidP="001E403B">
      <w:pPr>
        <w:jc w:val="both"/>
        <w:rPr>
          <w:rFonts w:ascii="Arial" w:hAnsi="Arial" w:cs="Arial"/>
        </w:rPr>
      </w:pPr>
    </w:p>
    <w:p w14:paraId="7476973F" w14:textId="77777777" w:rsidR="001E403B" w:rsidRDefault="001E403B" w:rsidP="001E403B">
      <w:pPr>
        <w:jc w:val="both"/>
        <w:rPr>
          <w:rFonts w:ascii="Arial" w:hAnsi="Arial" w:cs="Arial"/>
        </w:rPr>
      </w:pPr>
    </w:p>
    <w:p w14:paraId="6ED9DCFF" w14:textId="77777777" w:rsidR="001E403B" w:rsidRDefault="001E403B" w:rsidP="001E403B">
      <w:pPr>
        <w:jc w:val="both"/>
        <w:rPr>
          <w:rFonts w:ascii="Arial" w:hAnsi="Arial" w:cs="Arial"/>
        </w:rPr>
      </w:pPr>
    </w:p>
    <w:p w14:paraId="18EC9EF5" w14:textId="77777777" w:rsidR="001E403B" w:rsidRDefault="001E403B" w:rsidP="001E403B">
      <w:pPr>
        <w:jc w:val="both"/>
        <w:rPr>
          <w:rFonts w:ascii="Arial" w:hAnsi="Arial" w:cs="Arial"/>
        </w:rPr>
      </w:pPr>
    </w:p>
    <w:p w14:paraId="7ADA3B33" w14:textId="77777777" w:rsidR="001E403B" w:rsidRDefault="001E403B" w:rsidP="001E403B">
      <w:pPr>
        <w:jc w:val="both"/>
        <w:rPr>
          <w:rFonts w:ascii="Arial" w:hAnsi="Arial" w:cs="Arial"/>
        </w:rPr>
      </w:pPr>
    </w:p>
    <w:p w14:paraId="18F92958" w14:textId="77777777" w:rsidR="001E403B" w:rsidRDefault="001E403B" w:rsidP="001E403B">
      <w:pPr>
        <w:jc w:val="both"/>
        <w:rPr>
          <w:rFonts w:ascii="Arial" w:hAnsi="Arial" w:cs="Arial"/>
        </w:rPr>
      </w:pPr>
    </w:p>
    <w:p w14:paraId="7090B56C" w14:textId="77777777" w:rsidR="001E403B" w:rsidRDefault="001E403B" w:rsidP="001E403B">
      <w:pPr>
        <w:jc w:val="both"/>
        <w:rPr>
          <w:rFonts w:ascii="Arial" w:hAnsi="Arial" w:cs="Arial"/>
        </w:rPr>
      </w:pPr>
    </w:p>
    <w:p w14:paraId="07A3DBE5" w14:textId="77777777" w:rsidR="001E403B" w:rsidRDefault="001E403B" w:rsidP="001E403B">
      <w:pPr>
        <w:jc w:val="both"/>
        <w:rPr>
          <w:rFonts w:ascii="Arial" w:hAnsi="Arial" w:cs="Arial"/>
        </w:rPr>
      </w:pPr>
    </w:p>
    <w:p w14:paraId="53EC4FFF" w14:textId="77777777" w:rsidR="001E403B" w:rsidRDefault="001E403B" w:rsidP="001E403B">
      <w:pPr>
        <w:jc w:val="both"/>
        <w:rPr>
          <w:rFonts w:ascii="Arial" w:hAnsi="Arial" w:cs="Arial"/>
        </w:rPr>
      </w:pPr>
    </w:p>
    <w:p w14:paraId="60D703BA" w14:textId="77777777" w:rsidR="001E403B" w:rsidRDefault="001E403B" w:rsidP="001E403B">
      <w:pPr>
        <w:jc w:val="both"/>
        <w:rPr>
          <w:rFonts w:ascii="Arial" w:hAnsi="Arial" w:cs="Arial"/>
        </w:rPr>
      </w:pPr>
    </w:p>
    <w:p w14:paraId="09A503F4" w14:textId="77777777" w:rsidR="001E403B" w:rsidRDefault="001E403B" w:rsidP="001E403B">
      <w:pPr>
        <w:jc w:val="both"/>
        <w:rPr>
          <w:rFonts w:ascii="Arial" w:hAnsi="Arial" w:cs="Arial"/>
        </w:rPr>
      </w:pPr>
    </w:p>
    <w:p w14:paraId="71BAFE34" w14:textId="77777777" w:rsidR="001E403B" w:rsidRDefault="001E403B" w:rsidP="001E403B">
      <w:pPr>
        <w:jc w:val="both"/>
        <w:rPr>
          <w:rFonts w:ascii="Arial" w:hAnsi="Arial" w:cs="Arial"/>
        </w:rPr>
      </w:pPr>
    </w:p>
    <w:p w14:paraId="5EEA4793" w14:textId="77777777" w:rsidR="001E403B" w:rsidRDefault="001E403B" w:rsidP="001E403B">
      <w:pPr>
        <w:jc w:val="both"/>
        <w:rPr>
          <w:rFonts w:ascii="Arial" w:hAnsi="Arial" w:cs="Arial"/>
        </w:rPr>
      </w:pPr>
    </w:p>
    <w:p w14:paraId="1A452F88" w14:textId="77777777" w:rsidR="001E403B" w:rsidRDefault="001E403B" w:rsidP="001E403B">
      <w:pPr>
        <w:jc w:val="both"/>
        <w:rPr>
          <w:rFonts w:ascii="Arial" w:hAnsi="Arial" w:cs="Arial"/>
        </w:rPr>
      </w:pPr>
    </w:p>
    <w:p w14:paraId="28BC0666" w14:textId="77777777" w:rsidR="001E403B" w:rsidRDefault="001E403B" w:rsidP="001E403B">
      <w:pPr>
        <w:jc w:val="both"/>
        <w:rPr>
          <w:rFonts w:ascii="Arial" w:hAnsi="Arial" w:cs="Arial"/>
        </w:rPr>
      </w:pPr>
    </w:p>
    <w:p w14:paraId="307605B6" w14:textId="77777777" w:rsidR="001E403B" w:rsidRDefault="001E403B" w:rsidP="001E403B">
      <w:pPr>
        <w:jc w:val="both"/>
        <w:rPr>
          <w:rFonts w:ascii="Arial" w:hAnsi="Arial" w:cs="Arial"/>
        </w:rPr>
      </w:pPr>
    </w:p>
    <w:p w14:paraId="52A9277E" w14:textId="77777777" w:rsidR="001E403B" w:rsidRDefault="001E403B" w:rsidP="001E403B">
      <w:pPr>
        <w:jc w:val="both"/>
        <w:rPr>
          <w:rFonts w:ascii="Arial" w:hAnsi="Arial" w:cs="Arial"/>
        </w:rPr>
      </w:pPr>
    </w:p>
    <w:p w14:paraId="0C4FEEFD" w14:textId="12B8DB0F" w:rsidR="001E403B" w:rsidRPr="001E403B" w:rsidRDefault="001E403B" w:rsidP="001E403B">
      <w:pPr>
        <w:jc w:val="center"/>
        <w:rPr>
          <w:rFonts w:ascii="Arial" w:hAnsi="Arial" w:cs="Arial"/>
          <w:b/>
          <w:bCs/>
          <w:sz w:val="28"/>
          <w:szCs w:val="28"/>
        </w:rPr>
      </w:pPr>
      <w:r w:rsidRPr="001E403B">
        <w:rPr>
          <w:rFonts w:ascii="Arial" w:hAnsi="Arial" w:cs="Arial"/>
          <w:b/>
          <w:bCs/>
          <w:sz w:val="28"/>
          <w:szCs w:val="28"/>
        </w:rPr>
        <w:t>CONCLUSIONES</w:t>
      </w:r>
    </w:p>
    <w:p w14:paraId="11357C73" w14:textId="77777777" w:rsidR="001E403B" w:rsidRPr="001E403B" w:rsidRDefault="001E403B" w:rsidP="001E403B">
      <w:pPr>
        <w:jc w:val="both"/>
        <w:rPr>
          <w:rFonts w:ascii="Arial" w:hAnsi="Arial" w:cs="Arial"/>
        </w:rPr>
      </w:pPr>
      <w:r w:rsidRPr="001E403B">
        <w:rPr>
          <w:rFonts w:ascii="Arial" w:hAnsi="Arial" w:cs="Arial"/>
        </w:rPr>
        <w:t>La implementación del vivero forestal temporal en el municipio de Líbano representa una estrategia viable y sostenible para fortalecer los procesos de reforestación, restauración ecológica y conservación ambiental dentro del territorio.</w:t>
      </w:r>
    </w:p>
    <w:p w14:paraId="4BF41301" w14:textId="77777777" w:rsidR="001E403B" w:rsidRPr="001E403B" w:rsidRDefault="001E403B" w:rsidP="001E403B">
      <w:pPr>
        <w:jc w:val="both"/>
        <w:rPr>
          <w:rFonts w:ascii="Arial" w:hAnsi="Arial" w:cs="Arial"/>
        </w:rPr>
      </w:pPr>
      <w:r w:rsidRPr="001E403B">
        <w:rPr>
          <w:rFonts w:ascii="Arial" w:hAnsi="Arial" w:cs="Arial"/>
        </w:rPr>
        <w:t>El proyecto permitirá la producción aproximada de 2.000 plántulas forestales de especies nativas y de importancia ecológica, contribuyendo a la recuperación de áreas degradadas, protección de fuentes hídricas y fortalecimiento de la cobertura vegetal en diferentes sectores del municipio.</w:t>
      </w:r>
    </w:p>
    <w:p w14:paraId="6D89F549" w14:textId="77777777" w:rsidR="001E403B" w:rsidRPr="001E403B" w:rsidRDefault="001E403B" w:rsidP="001E403B">
      <w:pPr>
        <w:jc w:val="both"/>
        <w:rPr>
          <w:rFonts w:ascii="Arial" w:hAnsi="Arial" w:cs="Arial"/>
        </w:rPr>
      </w:pPr>
      <w:r w:rsidRPr="001E403B">
        <w:rPr>
          <w:rFonts w:ascii="Arial" w:hAnsi="Arial" w:cs="Arial"/>
        </w:rPr>
        <w:t>La utilización de materiales sostenibles como la guadua para la construcción de la infraestructura del vivero favorece la reducción de costos constructivos y disminuye el impacto ambiental asociado al uso de materiales convencionales, promoviendo prácticas responsables y sostenibles.</w:t>
      </w:r>
    </w:p>
    <w:p w14:paraId="6093EF3F" w14:textId="77777777" w:rsidR="001E403B" w:rsidRPr="001E403B" w:rsidRDefault="001E403B" w:rsidP="001E403B">
      <w:pPr>
        <w:jc w:val="both"/>
        <w:rPr>
          <w:rFonts w:ascii="Arial" w:hAnsi="Arial" w:cs="Arial"/>
        </w:rPr>
      </w:pPr>
      <w:r w:rsidRPr="001E403B">
        <w:rPr>
          <w:rFonts w:ascii="Arial" w:hAnsi="Arial" w:cs="Arial"/>
        </w:rPr>
        <w:t>Asimismo, la distribución técnica del vivero permitirá desarrollar adecuadamente las actividades de germinación, embolsado, crecimiento y mantenimiento de las plántulas, garantizando condiciones apropiadas para la producción vegetal y optimización del espacio disponible.</w:t>
      </w:r>
    </w:p>
    <w:p w14:paraId="264E3C4C" w14:textId="77777777" w:rsidR="001E403B" w:rsidRPr="001E403B" w:rsidRDefault="001E403B" w:rsidP="001E403B">
      <w:pPr>
        <w:jc w:val="both"/>
        <w:rPr>
          <w:rFonts w:ascii="Arial" w:hAnsi="Arial" w:cs="Arial"/>
        </w:rPr>
      </w:pPr>
      <w:r w:rsidRPr="001E403B">
        <w:rPr>
          <w:rFonts w:ascii="Arial" w:hAnsi="Arial" w:cs="Arial"/>
        </w:rPr>
        <w:t>Uno de los aspectos más importantes del proyecto corresponde al apoyo brindado por la base militar del municipio, la cual aportará mano de obra, acompañamiento operativo y espacios físicos necesarios para el funcionamiento del vivero. Esta articulación institucional fortalecerá significativamente la viabilidad técnica y económica del proyecto.</w:t>
      </w:r>
    </w:p>
    <w:p w14:paraId="226C057B" w14:textId="77777777" w:rsidR="001E403B" w:rsidRPr="001E403B" w:rsidRDefault="001E403B" w:rsidP="001E403B">
      <w:pPr>
        <w:jc w:val="both"/>
        <w:rPr>
          <w:rFonts w:ascii="Arial" w:hAnsi="Arial" w:cs="Arial"/>
        </w:rPr>
      </w:pPr>
      <w:r w:rsidRPr="001E403B">
        <w:rPr>
          <w:rFonts w:ascii="Arial" w:hAnsi="Arial" w:cs="Arial"/>
        </w:rPr>
        <w:t>De igual manera, la participación de los soldados que prestan servicio militar permitirá fomentar valores relacionados con la responsabilidad ambiental, trabajo comunitario y protección de los recursos naturales, generando espacios de aprendizaje y sensibilización ambiental dentro de las actividades desarrolladas en el vivero.</w:t>
      </w:r>
    </w:p>
    <w:p w14:paraId="251AF94E" w14:textId="77777777" w:rsidR="001E403B" w:rsidRPr="001E403B" w:rsidRDefault="001E403B" w:rsidP="001E403B">
      <w:pPr>
        <w:jc w:val="both"/>
        <w:rPr>
          <w:rFonts w:ascii="Arial" w:hAnsi="Arial" w:cs="Arial"/>
        </w:rPr>
      </w:pPr>
      <w:r w:rsidRPr="001E403B">
        <w:rPr>
          <w:rFonts w:ascii="Arial" w:hAnsi="Arial" w:cs="Arial"/>
        </w:rPr>
        <w:t>El proyecto no solo tendrá un impacto ambiental positivo, sino también social y educativo, al promover procesos de participación comunitaria, educación ambiental y fortalecimiento de iniciativas locales orientadas a la conservación ecológica y recuperación ambiental del municipio.</w:t>
      </w:r>
    </w:p>
    <w:p w14:paraId="16DAF2F7" w14:textId="77777777" w:rsidR="001E403B" w:rsidRDefault="001E403B" w:rsidP="001E403B">
      <w:pPr>
        <w:jc w:val="both"/>
        <w:rPr>
          <w:rFonts w:ascii="Arial" w:hAnsi="Arial" w:cs="Arial"/>
        </w:rPr>
      </w:pPr>
      <w:r w:rsidRPr="001E403B">
        <w:rPr>
          <w:rFonts w:ascii="Arial" w:hAnsi="Arial" w:cs="Arial"/>
        </w:rPr>
        <w:t>Finalmente, la implementación del vivero forestal temporal se proyecta como una iniciativa de alto impacto para el municipio de Líbano, permitiendo consolidar acciones concretas de restauración ecológica, fortalecimiento institucional y producción sostenible de especies forestales nativas destinadas a futuras jornadas de reforestación y recuperación ambiental.</w:t>
      </w:r>
    </w:p>
    <w:p w14:paraId="3E7B57B1" w14:textId="77777777" w:rsidR="001E403B" w:rsidRDefault="001E403B" w:rsidP="001E403B">
      <w:pPr>
        <w:jc w:val="both"/>
        <w:rPr>
          <w:rFonts w:ascii="Arial" w:hAnsi="Arial" w:cs="Arial"/>
        </w:rPr>
      </w:pPr>
    </w:p>
    <w:p w14:paraId="3482E4EB" w14:textId="77777777" w:rsidR="001E403B" w:rsidRPr="001E403B" w:rsidRDefault="001E403B" w:rsidP="001E403B">
      <w:pPr>
        <w:jc w:val="both"/>
        <w:rPr>
          <w:rFonts w:ascii="Arial" w:hAnsi="Arial" w:cs="Arial"/>
          <w:b/>
          <w:bCs/>
        </w:rPr>
      </w:pPr>
      <w:r w:rsidRPr="001E403B">
        <w:rPr>
          <w:rFonts w:ascii="Arial" w:hAnsi="Arial" w:cs="Arial"/>
          <w:b/>
          <w:bCs/>
        </w:rPr>
        <w:t>REFERENCIAS</w:t>
      </w:r>
    </w:p>
    <w:p w14:paraId="1C94DD45" w14:textId="77777777" w:rsidR="001E403B" w:rsidRPr="001E403B" w:rsidRDefault="001E403B" w:rsidP="001E403B">
      <w:pPr>
        <w:jc w:val="both"/>
        <w:rPr>
          <w:rFonts w:ascii="Arial" w:hAnsi="Arial" w:cs="Arial"/>
        </w:rPr>
      </w:pPr>
      <w:r w:rsidRPr="001E403B">
        <w:rPr>
          <w:rFonts w:ascii="Arial" w:hAnsi="Arial" w:cs="Arial"/>
        </w:rPr>
        <w:t xml:space="preserve">Corporación Autónoma Regional del Tolima – CORTOLIMA. (2021). </w:t>
      </w:r>
      <w:r w:rsidRPr="001E403B">
        <w:rPr>
          <w:rFonts w:ascii="Arial" w:hAnsi="Arial" w:cs="Arial"/>
          <w:i/>
          <w:iCs/>
        </w:rPr>
        <w:t>Plan de Gestión Ambiental Regional del Tolima</w:t>
      </w:r>
      <w:r w:rsidRPr="001E403B">
        <w:rPr>
          <w:rFonts w:ascii="Arial" w:hAnsi="Arial" w:cs="Arial"/>
        </w:rPr>
        <w:t>. CORTOLIMA.</w:t>
      </w:r>
    </w:p>
    <w:p w14:paraId="15F96800" w14:textId="77777777" w:rsidR="001E403B" w:rsidRPr="001E403B" w:rsidRDefault="001E403B" w:rsidP="001E403B">
      <w:pPr>
        <w:jc w:val="both"/>
        <w:rPr>
          <w:rFonts w:ascii="Arial" w:hAnsi="Arial" w:cs="Arial"/>
        </w:rPr>
      </w:pPr>
      <w:r w:rsidRPr="001E403B">
        <w:rPr>
          <w:rFonts w:ascii="Arial" w:hAnsi="Arial" w:cs="Arial"/>
        </w:rPr>
        <w:t xml:space="preserve">FAO. (2020). </w:t>
      </w:r>
      <w:r w:rsidRPr="001E403B">
        <w:rPr>
          <w:rFonts w:ascii="Arial" w:hAnsi="Arial" w:cs="Arial"/>
          <w:i/>
          <w:iCs/>
        </w:rPr>
        <w:t>Manual de viveros forestales y restauración ecológica</w:t>
      </w:r>
      <w:r w:rsidRPr="001E403B">
        <w:rPr>
          <w:rFonts w:ascii="Arial" w:hAnsi="Arial" w:cs="Arial"/>
        </w:rPr>
        <w:t>. Organización de las Naciones Unidas para la Alimentación y la Agricultura.</w:t>
      </w:r>
    </w:p>
    <w:p w14:paraId="1C1789DD" w14:textId="77777777" w:rsidR="001E403B" w:rsidRPr="001E403B" w:rsidRDefault="001E403B" w:rsidP="001E403B">
      <w:pPr>
        <w:jc w:val="both"/>
        <w:rPr>
          <w:rFonts w:ascii="Arial" w:hAnsi="Arial" w:cs="Arial"/>
        </w:rPr>
      </w:pPr>
      <w:r w:rsidRPr="001E403B">
        <w:rPr>
          <w:rFonts w:ascii="Arial" w:hAnsi="Arial" w:cs="Arial"/>
        </w:rPr>
        <w:t xml:space="preserve">IDEAM. (2023). </w:t>
      </w:r>
      <w:r w:rsidRPr="001E403B">
        <w:rPr>
          <w:rFonts w:ascii="Arial" w:hAnsi="Arial" w:cs="Arial"/>
          <w:i/>
          <w:iCs/>
        </w:rPr>
        <w:t>Monitoreo de la deforestación en Colombia</w:t>
      </w:r>
      <w:r w:rsidRPr="001E403B">
        <w:rPr>
          <w:rFonts w:ascii="Arial" w:hAnsi="Arial" w:cs="Arial"/>
        </w:rPr>
        <w:t>. Instituto de Hidrología, Meteorología y Estudios Ambientales.</w:t>
      </w:r>
    </w:p>
    <w:p w14:paraId="4E10B029" w14:textId="77777777" w:rsidR="001E403B" w:rsidRPr="001E403B" w:rsidRDefault="001E403B" w:rsidP="001E403B">
      <w:pPr>
        <w:jc w:val="both"/>
        <w:rPr>
          <w:rFonts w:ascii="Arial" w:hAnsi="Arial" w:cs="Arial"/>
        </w:rPr>
      </w:pPr>
      <w:r w:rsidRPr="001E403B">
        <w:rPr>
          <w:rFonts w:ascii="Arial" w:hAnsi="Arial" w:cs="Arial"/>
        </w:rPr>
        <w:t xml:space="preserve">Ministerio de Ambiente y Desarrollo Sostenible. (2022). </w:t>
      </w:r>
      <w:r w:rsidRPr="001E403B">
        <w:rPr>
          <w:rFonts w:ascii="Arial" w:hAnsi="Arial" w:cs="Arial"/>
          <w:i/>
          <w:iCs/>
        </w:rPr>
        <w:t>Lineamientos para restauración ecológica y uso sostenible de recursos forestales</w:t>
      </w:r>
      <w:r w:rsidRPr="001E403B">
        <w:rPr>
          <w:rFonts w:ascii="Arial" w:hAnsi="Arial" w:cs="Arial"/>
        </w:rPr>
        <w:t>. Gobierno de Colombia.</w:t>
      </w:r>
    </w:p>
    <w:p w14:paraId="7142FCAB" w14:textId="77777777" w:rsidR="001E403B" w:rsidRPr="001E403B" w:rsidRDefault="001E403B" w:rsidP="001E403B">
      <w:pPr>
        <w:jc w:val="both"/>
        <w:rPr>
          <w:rFonts w:ascii="Arial" w:hAnsi="Arial" w:cs="Arial"/>
        </w:rPr>
      </w:pPr>
      <w:r w:rsidRPr="001E403B">
        <w:rPr>
          <w:rFonts w:ascii="Arial" w:hAnsi="Arial" w:cs="Arial"/>
        </w:rPr>
        <w:t xml:space="preserve">Ministerio de Ambiente y Desarrollo Sostenible. (2015). </w:t>
      </w:r>
      <w:r w:rsidRPr="001E403B">
        <w:rPr>
          <w:rFonts w:ascii="Arial" w:hAnsi="Arial" w:cs="Arial"/>
          <w:i/>
          <w:iCs/>
        </w:rPr>
        <w:t>Plan Nacional de Restauración Ecológica, Rehabilitación y Recuperación de Áreas Disturbadas</w:t>
      </w:r>
      <w:r w:rsidRPr="001E403B">
        <w:rPr>
          <w:rFonts w:ascii="Arial" w:hAnsi="Arial" w:cs="Arial"/>
        </w:rPr>
        <w:t>. Gobierno de Colombia.</w:t>
      </w:r>
    </w:p>
    <w:p w14:paraId="31E41BEA" w14:textId="77777777" w:rsidR="001E403B" w:rsidRPr="001E403B" w:rsidRDefault="001E403B" w:rsidP="001E403B">
      <w:pPr>
        <w:jc w:val="both"/>
        <w:rPr>
          <w:rFonts w:ascii="Arial" w:hAnsi="Arial" w:cs="Arial"/>
        </w:rPr>
      </w:pPr>
      <w:proofErr w:type="spellStart"/>
      <w:r w:rsidRPr="001E403B">
        <w:rPr>
          <w:rFonts w:ascii="Arial" w:hAnsi="Arial" w:cs="Arial"/>
        </w:rPr>
        <w:t>Society</w:t>
      </w:r>
      <w:proofErr w:type="spellEnd"/>
      <w:r w:rsidRPr="001E403B">
        <w:rPr>
          <w:rFonts w:ascii="Arial" w:hAnsi="Arial" w:cs="Arial"/>
        </w:rPr>
        <w:t xml:space="preserve"> </w:t>
      </w:r>
      <w:proofErr w:type="spellStart"/>
      <w:r w:rsidRPr="001E403B">
        <w:rPr>
          <w:rFonts w:ascii="Arial" w:hAnsi="Arial" w:cs="Arial"/>
        </w:rPr>
        <w:t>for</w:t>
      </w:r>
      <w:proofErr w:type="spellEnd"/>
      <w:r w:rsidRPr="001E403B">
        <w:rPr>
          <w:rFonts w:ascii="Arial" w:hAnsi="Arial" w:cs="Arial"/>
        </w:rPr>
        <w:t xml:space="preserve"> </w:t>
      </w:r>
      <w:proofErr w:type="spellStart"/>
      <w:r w:rsidRPr="001E403B">
        <w:rPr>
          <w:rFonts w:ascii="Arial" w:hAnsi="Arial" w:cs="Arial"/>
        </w:rPr>
        <w:t>Ecological</w:t>
      </w:r>
      <w:proofErr w:type="spellEnd"/>
      <w:r w:rsidRPr="001E403B">
        <w:rPr>
          <w:rFonts w:ascii="Arial" w:hAnsi="Arial" w:cs="Arial"/>
        </w:rPr>
        <w:t xml:space="preserve"> </w:t>
      </w:r>
      <w:proofErr w:type="spellStart"/>
      <w:r w:rsidRPr="001E403B">
        <w:rPr>
          <w:rFonts w:ascii="Arial" w:hAnsi="Arial" w:cs="Arial"/>
        </w:rPr>
        <w:t>Restoration</w:t>
      </w:r>
      <w:proofErr w:type="spellEnd"/>
      <w:r w:rsidRPr="001E403B">
        <w:rPr>
          <w:rFonts w:ascii="Arial" w:hAnsi="Arial" w:cs="Arial"/>
        </w:rPr>
        <w:t xml:space="preserve"> (SER). (2019). </w:t>
      </w:r>
      <w:r w:rsidRPr="001E403B">
        <w:rPr>
          <w:rFonts w:ascii="Arial" w:hAnsi="Arial" w:cs="Arial"/>
          <w:i/>
          <w:iCs/>
        </w:rPr>
        <w:t xml:space="preserve">International </w:t>
      </w:r>
      <w:proofErr w:type="spellStart"/>
      <w:r w:rsidRPr="001E403B">
        <w:rPr>
          <w:rFonts w:ascii="Arial" w:hAnsi="Arial" w:cs="Arial"/>
          <w:i/>
          <w:iCs/>
        </w:rPr>
        <w:t>principles</w:t>
      </w:r>
      <w:proofErr w:type="spellEnd"/>
      <w:r w:rsidRPr="001E403B">
        <w:rPr>
          <w:rFonts w:ascii="Arial" w:hAnsi="Arial" w:cs="Arial"/>
          <w:i/>
          <w:iCs/>
        </w:rPr>
        <w:t xml:space="preserve"> and </w:t>
      </w:r>
      <w:proofErr w:type="spellStart"/>
      <w:r w:rsidRPr="001E403B">
        <w:rPr>
          <w:rFonts w:ascii="Arial" w:hAnsi="Arial" w:cs="Arial"/>
          <w:i/>
          <w:iCs/>
        </w:rPr>
        <w:t>standards</w:t>
      </w:r>
      <w:proofErr w:type="spellEnd"/>
      <w:r w:rsidRPr="001E403B">
        <w:rPr>
          <w:rFonts w:ascii="Arial" w:hAnsi="Arial" w:cs="Arial"/>
          <w:i/>
          <w:iCs/>
        </w:rPr>
        <w:t xml:space="preserve"> </w:t>
      </w:r>
      <w:proofErr w:type="spellStart"/>
      <w:r w:rsidRPr="001E403B">
        <w:rPr>
          <w:rFonts w:ascii="Arial" w:hAnsi="Arial" w:cs="Arial"/>
          <w:i/>
          <w:iCs/>
        </w:rPr>
        <w:t>for</w:t>
      </w:r>
      <w:proofErr w:type="spellEnd"/>
      <w:r w:rsidRPr="001E403B">
        <w:rPr>
          <w:rFonts w:ascii="Arial" w:hAnsi="Arial" w:cs="Arial"/>
          <w:i/>
          <w:iCs/>
        </w:rPr>
        <w:t xml:space="preserve"> </w:t>
      </w:r>
      <w:proofErr w:type="spellStart"/>
      <w:r w:rsidRPr="001E403B">
        <w:rPr>
          <w:rFonts w:ascii="Arial" w:hAnsi="Arial" w:cs="Arial"/>
          <w:i/>
          <w:iCs/>
        </w:rPr>
        <w:t>the</w:t>
      </w:r>
      <w:proofErr w:type="spellEnd"/>
      <w:r w:rsidRPr="001E403B">
        <w:rPr>
          <w:rFonts w:ascii="Arial" w:hAnsi="Arial" w:cs="Arial"/>
          <w:i/>
          <w:iCs/>
        </w:rPr>
        <w:t xml:space="preserve"> </w:t>
      </w:r>
      <w:proofErr w:type="spellStart"/>
      <w:r w:rsidRPr="001E403B">
        <w:rPr>
          <w:rFonts w:ascii="Arial" w:hAnsi="Arial" w:cs="Arial"/>
          <w:i/>
          <w:iCs/>
        </w:rPr>
        <w:t>practice</w:t>
      </w:r>
      <w:proofErr w:type="spellEnd"/>
      <w:r w:rsidRPr="001E403B">
        <w:rPr>
          <w:rFonts w:ascii="Arial" w:hAnsi="Arial" w:cs="Arial"/>
          <w:i/>
          <w:iCs/>
        </w:rPr>
        <w:t xml:space="preserve"> </w:t>
      </w:r>
      <w:proofErr w:type="spellStart"/>
      <w:r w:rsidRPr="001E403B">
        <w:rPr>
          <w:rFonts w:ascii="Arial" w:hAnsi="Arial" w:cs="Arial"/>
          <w:i/>
          <w:iCs/>
        </w:rPr>
        <w:t>of</w:t>
      </w:r>
      <w:proofErr w:type="spellEnd"/>
      <w:r w:rsidRPr="001E403B">
        <w:rPr>
          <w:rFonts w:ascii="Arial" w:hAnsi="Arial" w:cs="Arial"/>
          <w:i/>
          <w:iCs/>
        </w:rPr>
        <w:t xml:space="preserve"> </w:t>
      </w:r>
      <w:proofErr w:type="spellStart"/>
      <w:r w:rsidRPr="001E403B">
        <w:rPr>
          <w:rFonts w:ascii="Arial" w:hAnsi="Arial" w:cs="Arial"/>
          <w:i/>
          <w:iCs/>
        </w:rPr>
        <w:t>ecological</w:t>
      </w:r>
      <w:proofErr w:type="spellEnd"/>
      <w:r w:rsidRPr="001E403B">
        <w:rPr>
          <w:rFonts w:ascii="Arial" w:hAnsi="Arial" w:cs="Arial"/>
          <w:i/>
          <w:iCs/>
        </w:rPr>
        <w:t xml:space="preserve"> </w:t>
      </w:r>
      <w:proofErr w:type="spellStart"/>
      <w:r w:rsidRPr="001E403B">
        <w:rPr>
          <w:rFonts w:ascii="Arial" w:hAnsi="Arial" w:cs="Arial"/>
          <w:i/>
          <w:iCs/>
        </w:rPr>
        <w:t>restoration</w:t>
      </w:r>
      <w:proofErr w:type="spellEnd"/>
      <w:r w:rsidRPr="001E403B">
        <w:rPr>
          <w:rFonts w:ascii="Arial" w:hAnsi="Arial" w:cs="Arial"/>
        </w:rPr>
        <w:t>. SER.</w:t>
      </w:r>
    </w:p>
    <w:p w14:paraId="170FBA26" w14:textId="77777777" w:rsidR="001E403B" w:rsidRPr="001E403B" w:rsidRDefault="001E403B" w:rsidP="001E403B">
      <w:pPr>
        <w:jc w:val="both"/>
        <w:rPr>
          <w:rFonts w:ascii="Arial" w:hAnsi="Arial" w:cs="Arial"/>
        </w:rPr>
      </w:pPr>
      <w:r w:rsidRPr="001E403B">
        <w:rPr>
          <w:rFonts w:ascii="Arial" w:hAnsi="Arial" w:cs="Arial"/>
        </w:rPr>
        <w:t>Constitución Política de Colombia. (1991). Artículos 79 y 80. República de Colombia.</w:t>
      </w:r>
    </w:p>
    <w:p w14:paraId="51650AFC" w14:textId="77777777" w:rsidR="001E403B" w:rsidRPr="001E403B" w:rsidRDefault="001E403B" w:rsidP="001E403B">
      <w:pPr>
        <w:jc w:val="both"/>
        <w:rPr>
          <w:rFonts w:ascii="Arial" w:hAnsi="Arial" w:cs="Arial"/>
        </w:rPr>
      </w:pPr>
      <w:r w:rsidRPr="001E403B">
        <w:rPr>
          <w:rFonts w:ascii="Arial" w:hAnsi="Arial" w:cs="Arial"/>
        </w:rPr>
        <w:t xml:space="preserve">Congreso de Colombia. (1993). </w:t>
      </w:r>
      <w:r w:rsidRPr="001E403B">
        <w:rPr>
          <w:rFonts w:ascii="Arial" w:hAnsi="Arial" w:cs="Arial"/>
          <w:i/>
          <w:iCs/>
        </w:rPr>
        <w:t>Ley 99 de 1993</w:t>
      </w:r>
      <w:r w:rsidRPr="001E403B">
        <w:rPr>
          <w:rFonts w:ascii="Arial" w:hAnsi="Arial" w:cs="Arial"/>
        </w:rPr>
        <w:t>. Por la cual se crea el Ministerio del Medio Ambiente y se organiza el Sistema Nacional Ambiental – SINA.</w:t>
      </w:r>
    </w:p>
    <w:p w14:paraId="2C6354D1" w14:textId="77777777" w:rsidR="001E403B" w:rsidRPr="001E403B" w:rsidRDefault="001E403B" w:rsidP="001E403B">
      <w:pPr>
        <w:jc w:val="both"/>
        <w:rPr>
          <w:rFonts w:ascii="Arial" w:hAnsi="Arial" w:cs="Arial"/>
        </w:rPr>
      </w:pPr>
      <w:r w:rsidRPr="001E403B">
        <w:rPr>
          <w:rFonts w:ascii="Arial" w:hAnsi="Arial" w:cs="Arial"/>
        </w:rPr>
        <w:t xml:space="preserve">Presidencia de la República de Colombia. (1974). </w:t>
      </w:r>
      <w:r w:rsidRPr="001E403B">
        <w:rPr>
          <w:rFonts w:ascii="Arial" w:hAnsi="Arial" w:cs="Arial"/>
          <w:i/>
          <w:iCs/>
        </w:rPr>
        <w:t>Decreto Ley 2811 de 1974</w:t>
      </w:r>
      <w:r w:rsidRPr="001E403B">
        <w:rPr>
          <w:rFonts w:ascii="Arial" w:hAnsi="Arial" w:cs="Arial"/>
        </w:rPr>
        <w:t>. Código Nacional de Recursos Naturales Renovables y de Protección al Medio Ambiente.</w:t>
      </w:r>
    </w:p>
    <w:p w14:paraId="79B9A5A5" w14:textId="77777777" w:rsidR="001E403B" w:rsidRPr="001E403B" w:rsidRDefault="001E403B" w:rsidP="001E403B">
      <w:pPr>
        <w:jc w:val="both"/>
        <w:rPr>
          <w:rFonts w:ascii="Arial" w:hAnsi="Arial" w:cs="Arial"/>
        </w:rPr>
      </w:pPr>
      <w:r w:rsidRPr="001E403B">
        <w:rPr>
          <w:rFonts w:ascii="Arial" w:hAnsi="Arial" w:cs="Arial"/>
        </w:rPr>
        <w:t xml:space="preserve">Ministerio de Agricultura y Desarrollo Rural. (2018). </w:t>
      </w:r>
      <w:r w:rsidRPr="001E403B">
        <w:rPr>
          <w:rFonts w:ascii="Arial" w:hAnsi="Arial" w:cs="Arial"/>
          <w:i/>
          <w:iCs/>
        </w:rPr>
        <w:t>Lineamientos técnicos para producción de material vegetal forestal</w:t>
      </w:r>
      <w:r w:rsidRPr="001E403B">
        <w:rPr>
          <w:rFonts w:ascii="Arial" w:hAnsi="Arial" w:cs="Arial"/>
        </w:rPr>
        <w:t>. Gobierno de Colombia.</w:t>
      </w:r>
    </w:p>
    <w:p w14:paraId="54DE0657" w14:textId="77777777" w:rsidR="001E403B" w:rsidRDefault="001E403B" w:rsidP="001E403B">
      <w:pPr>
        <w:jc w:val="both"/>
        <w:rPr>
          <w:rFonts w:ascii="Arial" w:hAnsi="Arial" w:cs="Arial"/>
        </w:rPr>
      </w:pPr>
    </w:p>
    <w:p w14:paraId="524E5035" w14:textId="77777777" w:rsidR="001E403B" w:rsidRDefault="001E403B" w:rsidP="001E403B">
      <w:pPr>
        <w:jc w:val="both"/>
        <w:rPr>
          <w:rFonts w:ascii="Arial" w:hAnsi="Arial" w:cs="Arial"/>
        </w:rPr>
      </w:pPr>
    </w:p>
    <w:p w14:paraId="26F408E9" w14:textId="77777777" w:rsidR="001E403B" w:rsidRDefault="001E403B" w:rsidP="001E403B">
      <w:pPr>
        <w:jc w:val="both"/>
        <w:rPr>
          <w:rFonts w:ascii="Arial" w:hAnsi="Arial" w:cs="Arial"/>
        </w:rPr>
      </w:pPr>
    </w:p>
    <w:p w14:paraId="4961AABD" w14:textId="77777777" w:rsidR="001E403B" w:rsidRDefault="001E403B" w:rsidP="001E403B">
      <w:pPr>
        <w:jc w:val="both"/>
        <w:rPr>
          <w:rFonts w:ascii="Arial" w:hAnsi="Arial" w:cs="Arial"/>
        </w:rPr>
      </w:pPr>
    </w:p>
    <w:p w14:paraId="21C80D74" w14:textId="77777777" w:rsidR="001E403B" w:rsidRPr="001E403B" w:rsidRDefault="001E403B" w:rsidP="001E403B">
      <w:pPr>
        <w:jc w:val="both"/>
        <w:rPr>
          <w:rFonts w:ascii="Arial" w:hAnsi="Arial" w:cs="Arial"/>
        </w:rPr>
      </w:pPr>
    </w:p>
    <w:p w14:paraId="03665D7C" w14:textId="77777777" w:rsidR="001E403B" w:rsidRDefault="001E403B" w:rsidP="001E403B">
      <w:pPr>
        <w:jc w:val="both"/>
        <w:rPr>
          <w:rFonts w:ascii="Arial" w:hAnsi="Arial" w:cs="Arial"/>
        </w:rPr>
      </w:pPr>
    </w:p>
    <w:sectPr w:rsidR="001E403B">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F3EF1"/>
    <w:multiLevelType w:val="multilevel"/>
    <w:tmpl w:val="C43CE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5426BC"/>
    <w:multiLevelType w:val="multilevel"/>
    <w:tmpl w:val="4274F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5C378D"/>
    <w:multiLevelType w:val="multilevel"/>
    <w:tmpl w:val="B69AD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5C6986"/>
    <w:multiLevelType w:val="multilevel"/>
    <w:tmpl w:val="0DCA6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370B83"/>
    <w:multiLevelType w:val="multilevel"/>
    <w:tmpl w:val="B8DA3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38D14D9"/>
    <w:multiLevelType w:val="multilevel"/>
    <w:tmpl w:val="145A4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0A3CFD"/>
    <w:multiLevelType w:val="multilevel"/>
    <w:tmpl w:val="03C4C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1D3DE4"/>
    <w:multiLevelType w:val="multilevel"/>
    <w:tmpl w:val="3DD0B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A3440CB"/>
    <w:multiLevelType w:val="multilevel"/>
    <w:tmpl w:val="D4042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C215E5"/>
    <w:multiLevelType w:val="multilevel"/>
    <w:tmpl w:val="39608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6547D30"/>
    <w:multiLevelType w:val="multilevel"/>
    <w:tmpl w:val="C40E0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A862B6"/>
    <w:multiLevelType w:val="multilevel"/>
    <w:tmpl w:val="360E2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513BE8"/>
    <w:multiLevelType w:val="multilevel"/>
    <w:tmpl w:val="F1F28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C5839BC"/>
    <w:multiLevelType w:val="multilevel"/>
    <w:tmpl w:val="4DA29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124FCC"/>
    <w:multiLevelType w:val="multilevel"/>
    <w:tmpl w:val="384AE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0E6792E"/>
    <w:multiLevelType w:val="multilevel"/>
    <w:tmpl w:val="7AD80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5BA3F79"/>
    <w:multiLevelType w:val="multilevel"/>
    <w:tmpl w:val="ACDA9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9FC0FCC"/>
    <w:multiLevelType w:val="multilevel"/>
    <w:tmpl w:val="92FEA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2887767"/>
    <w:multiLevelType w:val="multilevel"/>
    <w:tmpl w:val="F55C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312102F"/>
    <w:multiLevelType w:val="multilevel"/>
    <w:tmpl w:val="3C24A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F8B32BA"/>
    <w:multiLevelType w:val="multilevel"/>
    <w:tmpl w:val="A2FE7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F86272"/>
    <w:multiLevelType w:val="multilevel"/>
    <w:tmpl w:val="023C0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1E3728B"/>
    <w:multiLevelType w:val="multilevel"/>
    <w:tmpl w:val="F9222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5DC4751"/>
    <w:multiLevelType w:val="multilevel"/>
    <w:tmpl w:val="580AF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D8E7666"/>
    <w:multiLevelType w:val="multilevel"/>
    <w:tmpl w:val="E2A68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17"/>
  </w:num>
  <w:num w:numId="3">
    <w:abstractNumId w:val="7"/>
  </w:num>
  <w:num w:numId="4">
    <w:abstractNumId w:val="3"/>
  </w:num>
  <w:num w:numId="5">
    <w:abstractNumId w:val="21"/>
  </w:num>
  <w:num w:numId="6">
    <w:abstractNumId w:val="8"/>
  </w:num>
  <w:num w:numId="7">
    <w:abstractNumId w:val="14"/>
  </w:num>
  <w:num w:numId="8">
    <w:abstractNumId w:val="18"/>
  </w:num>
  <w:num w:numId="9">
    <w:abstractNumId w:val="2"/>
  </w:num>
  <w:num w:numId="10">
    <w:abstractNumId w:val="4"/>
  </w:num>
  <w:num w:numId="11">
    <w:abstractNumId w:val="19"/>
  </w:num>
  <w:num w:numId="12">
    <w:abstractNumId w:val="20"/>
  </w:num>
  <w:num w:numId="13">
    <w:abstractNumId w:val="5"/>
  </w:num>
  <w:num w:numId="14">
    <w:abstractNumId w:val="6"/>
  </w:num>
  <w:num w:numId="15">
    <w:abstractNumId w:val="15"/>
  </w:num>
  <w:num w:numId="16">
    <w:abstractNumId w:val="12"/>
  </w:num>
  <w:num w:numId="17">
    <w:abstractNumId w:val="24"/>
  </w:num>
  <w:num w:numId="18">
    <w:abstractNumId w:val="23"/>
  </w:num>
  <w:num w:numId="19">
    <w:abstractNumId w:val="9"/>
  </w:num>
  <w:num w:numId="20">
    <w:abstractNumId w:val="1"/>
  </w:num>
  <w:num w:numId="21">
    <w:abstractNumId w:val="16"/>
  </w:num>
  <w:num w:numId="22">
    <w:abstractNumId w:val="22"/>
  </w:num>
  <w:num w:numId="23">
    <w:abstractNumId w:val="11"/>
  </w:num>
  <w:num w:numId="24">
    <w:abstractNumId w:val="10"/>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0F64"/>
    <w:rsid w:val="001E403B"/>
    <w:rsid w:val="00340AFD"/>
    <w:rsid w:val="00730F83"/>
    <w:rsid w:val="00790F64"/>
    <w:rsid w:val="009502C0"/>
    <w:rsid w:val="00962BD4"/>
    <w:rsid w:val="00A5063E"/>
    <w:rsid w:val="00C171DE"/>
    <w:rsid w:val="00CD0A5E"/>
    <w:rsid w:val="00D10049"/>
    <w:rsid w:val="00D230BA"/>
    <w:rsid w:val="00E86672"/>
    <w:rsid w:val="00EB423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DBE8EF"/>
  <w15:chartTrackingRefBased/>
  <w15:docId w15:val="{7030C240-F708-45F4-885B-E75AEA46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790F6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790F6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790F64"/>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790F64"/>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790F64"/>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790F64"/>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790F64"/>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790F64"/>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790F64"/>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90F64"/>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790F64"/>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790F64"/>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790F64"/>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790F64"/>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790F64"/>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790F64"/>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790F64"/>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790F64"/>
    <w:rPr>
      <w:rFonts w:eastAsiaTheme="majorEastAsia" w:cstheme="majorBidi"/>
      <w:color w:val="272727" w:themeColor="text1" w:themeTint="D8"/>
    </w:rPr>
  </w:style>
  <w:style w:type="paragraph" w:styleId="Ttulo">
    <w:name w:val="Title"/>
    <w:basedOn w:val="Normal"/>
    <w:next w:val="Normal"/>
    <w:link w:val="TtuloCar"/>
    <w:uiPriority w:val="10"/>
    <w:qFormat/>
    <w:rsid w:val="00790F6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790F64"/>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790F64"/>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790F64"/>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790F64"/>
    <w:pPr>
      <w:spacing w:before="160"/>
      <w:jc w:val="center"/>
    </w:pPr>
    <w:rPr>
      <w:i/>
      <w:iCs/>
      <w:color w:val="404040" w:themeColor="text1" w:themeTint="BF"/>
    </w:rPr>
  </w:style>
  <w:style w:type="character" w:customStyle="1" w:styleId="CitaCar">
    <w:name w:val="Cita Car"/>
    <w:basedOn w:val="Fuentedeprrafopredeter"/>
    <w:link w:val="Cita"/>
    <w:uiPriority w:val="29"/>
    <w:rsid w:val="00790F64"/>
    <w:rPr>
      <w:i/>
      <w:iCs/>
      <w:color w:val="404040" w:themeColor="text1" w:themeTint="BF"/>
    </w:rPr>
  </w:style>
  <w:style w:type="paragraph" w:styleId="Prrafodelista">
    <w:name w:val="List Paragraph"/>
    <w:basedOn w:val="Normal"/>
    <w:uiPriority w:val="34"/>
    <w:qFormat/>
    <w:rsid w:val="00790F64"/>
    <w:pPr>
      <w:ind w:left="720"/>
      <w:contextualSpacing/>
    </w:pPr>
  </w:style>
  <w:style w:type="character" w:styleId="nfasisintenso">
    <w:name w:val="Intense Emphasis"/>
    <w:basedOn w:val="Fuentedeprrafopredeter"/>
    <w:uiPriority w:val="21"/>
    <w:qFormat/>
    <w:rsid w:val="00790F64"/>
    <w:rPr>
      <w:i/>
      <w:iCs/>
      <w:color w:val="2F5496" w:themeColor="accent1" w:themeShade="BF"/>
    </w:rPr>
  </w:style>
  <w:style w:type="paragraph" w:styleId="Citadestacada">
    <w:name w:val="Intense Quote"/>
    <w:basedOn w:val="Normal"/>
    <w:next w:val="Normal"/>
    <w:link w:val="CitadestacadaCar"/>
    <w:uiPriority w:val="30"/>
    <w:qFormat/>
    <w:rsid w:val="00790F6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790F64"/>
    <w:rPr>
      <w:i/>
      <w:iCs/>
      <w:color w:val="2F5496" w:themeColor="accent1" w:themeShade="BF"/>
    </w:rPr>
  </w:style>
  <w:style w:type="character" w:styleId="Referenciaintensa">
    <w:name w:val="Intense Reference"/>
    <w:basedOn w:val="Fuentedeprrafopredeter"/>
    <w:uiPriority w:val="32"/>
    <w:qFormat/>
    <w:rsid w:val="00790F64"/>
    <w:rPr>
      <w:b/>
      <w:bCs/>
      <w:smallCaps/>
      <w:color w:val="2F5496" w:themeColor="accent1" w:themeShade="BF"/>
      <w:spacing w:val="5"/>
    </w:rPr>
  </w:style>
  <w:style w:type="table" w:styleId="Tablaconcuadrcula1clara-nfasis1">
    <w:name w:val="Grid Table 1 Light Accent 1"/>
    <w:basedOn w:val="Tablanormal"/>
    <w:uiPriority w:val="46"/>
    <w:rsid w:val="00C171DE"/>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351</TotalTime>
  <Pages>39</Pages>
  <Words>8073</Words>
  <Characters>44404</Characters>
  <Application>Microsoft Office Word</Application>
  <DocSecurity>0</DocSecurity>
  <Lines>370</Lines>
  <Paragraphs>104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Saavedra</dc:creator>
  <cp:keywords/>
  <dc:description/>
  <cp:lastModifiedBy>Andrea Garzón</cp:lastModifiedBy>
  <cp:revision>2</cp:revision>
  <dcterms:created xsi:type="dcterms:W3CDTF">2026-05-11T19:19:00Z</dcterms:created>
  <dcterms:modified xsi:type="dcterms:W3CDTF">2026-06-02T19:31:00Z</dcterms:modified>
</cp:coreProperties>
</file>